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4201" w:type="dxa"/>
        <w:tblInd w:w="253" w:type="dxa"/>
        <w:tblCellMar>
          <w:top w:w="58" w:type="dxa"/>
          <w:left w:w="59" w:type="dxa"/>
          <w:right w:w="82" w:type="dxa"/>
        </w:tblCellMar>
        <w:tblLook w:val="04A0" w:firstRow="1" w:lastRow="0" w:firstColumn="1" w:lastColumn="0" w:noHBand="0" w:noVBand="1"/>
      </w:tblPr>
      <w:tblGrid>
        <w:gridCol w:w="1997"/>
        <w:gridCol w:w="2156"/>
        <w:gridCol w:w="7071"/>
        <w:gridCol w:w="2977"/>
      </w:tblGrid>
      <w:tr w:rsidR="00560C2B" w:rsidRPr="004A6701" w14:paraId="380BEBB5" w14:textId="77777777" w:rsidTr="00D04F5E">
        <w:trPr>
          <w:trHeight w:val="759"/>
          <w:tblHeader/>
        </w:trPr>
        <w:tc>
          <w:tcPr>
            <w:tcW w:w="199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215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7071"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29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D04F5E">
        <w:trPr>
          <w:trHeight w:val="792"/>
        </w:trPr>
        <w:tc>
          <w:tcPr>
            <w:tcW w:w="1997"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215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7071"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No significant changes.</w:t>
            </w:r>
          </w:p>
        </w:tc>
        <w:tc>
          <w:tcPr>
            <w:tcW w:w="2977"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D04F5E">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7071" w:type="dxa"/>
            <w:tcBorders>
              <w:top w:val="single" w:sz="4" w:space="0" w:color="000000"/>
              <w:left w:val="single" w:sz="4" w:space="0" w:color="000000"/>
              <w:bottom w:val="single" w:sz="4" w:space="0" w:color="000000"/>
              <w:right w:val="single" w:sz="4" w:space="0" w:color="000000"/>
            </w:tcBorders>
          </w:tcPr>
          <w:p w14:paraId="2F672B2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Secretariat Comment at CEO Endorsement</w:t>
            </w:r>
          </w:p>
          <w:p w14:paraId="23EFD75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w:t>
            </w: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6.26.19): </w:t>
            </w:r>
          </w:p>
          <w:p w14:paraId="4325838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1. As a general comment. Please look at the portal submission and:</w:t>
            </w:r>
          </w:p>
          <w:p w14:paraId="11334768"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A) make sure that text has been provided for all the portal headings - e.g. text is missing for the headings “2) The baseline scenario or any associated baseline projects”; “5) Global environmental benefits” and “6) innovativeness, sustainability and potential for scaling up”);</w:t>
            </w:r>
          </w:p>
          <w:p w14:paraId="77471C32"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SH (7.16.19): Not addressed.</w:t>
            </w:r>
          </w:p>
          <w:p w14:paraId="7E11ABF0"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lastRenderedPageBreak/>
              <w:t xml:space="preserve">- The submission lacks a clear description of information pertaining to innovativeness, sustainability and potential for scaling up. Please address. </w:t>
            </w:r>
          </w:p>
          <w:p w14:paraId="06FE071C"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The submission lacks a structured section pertaining to expected contributions from other baseline projects, including information on how ongoing or planned projects (funded by e.g. IFIs or bilateral donors) directly/indirectly supports the objective of the project. In addition, please make sure that the list of baseline projects is reflected in the targeted stakeholders’ involvement plan presented at inception. </w:t>
            </w:r>
          </w:p>
          <w:p w14:paraId="5A63667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In relevant sections, please use the term Global Environmental Benefits (GEBs). </w:t>
            </w:r>
          </w:p>
          <w:p w14:paraId="325E7391"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Please delete headings from the portal submission which do not contribute to the flow of the text.  Note that there should not be headings in the portal submission which only contain the text "NA". </w:t>
            </w:r>
          </w:p>
          <w:p w14:paraId="6C844C1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w:t>
            </w: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w:t>
            </w:r>
            <w:proofErr w:type="gramStart"/>
            <w:r w:rsidRPr="00C25D7E">
              <w:rPr>
                <w:rFonts w:ascii="Times New Roman" w:hAnsi="Times New Roman" w:cs="Times New Roman"/>
              </w:rPr>
              <w:t>all of</w:t>
            </w:r>
            <w:proofErr w:type="gramEnd"/>
            <w:r w:rsidRPr="00C25D7E">
              <w:rPr>
                <w:rFonts w:ascii="Times New Roman" w:hAnsi="Times New Roman" w:cs="Times New Roman"/>
              </w:rPr>
              <w:t xml:space="preserve"> the above points have been addressed. </w:t>
            </w:r>
          </w:p>
          <w:p w14:paraId="2A67834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B) eliminate duplicate headings which have been copy pasted from the agency project doc’s and into the portal submission.  </w:t>
            </w:r>
          </w:p>
          <w:p w14:paraId="6023A6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Please see above comment. </w:t>
            </w:r>
          </w:p>
          <w:p w14:paraId="52A59B68" w14:textId="77777777" w:rsidR="00563322" w:rsidRPr="00C25D7E" w:rsidRDefault="00563322" w:rsidP="00563322">
            <w:pPr>
              <w:ind w:left="49"/>
              <w:rPr>
                <w:rFonts w:ascii="Times New Roman" w:hAnsi="Times New Roman" w:cs="Times New Roman"/>
              </w:rPr>
            </w:pP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addressed. </w:t>
            </w:r>
          </w:p>
          <w:p w14:paraId="3647D37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C) Insert a new version of figure 2. Currently the figure is not showing in the portal submission. </w:t>
            </w:r>
          </w:p>
          <w:p w14:paraId="7C87C77A"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Not addressed. Figure 2 appears as an empty box. Note that it might be necessary to talk to GEF IT support to fix this technical glitch.   </w:t>
            </w:r>
          </w:p>
          <w:p w14:paraId="7FFC9851" w14:textId="77777777" w:rsidR="00563322" w:rsidRPr="00C25D7E" w:rsidRDefault="00563322" w:rsidP="00563322">
            <w:pPr>
              <w:ind w:left="49"/>
              <w:rPr>
                <w:rFonts w:ascii="Times New Roman" w:hAnsi="Times New Roman" w:cs="Times New Roman"/>
              </w:rPr>
            </w:pPr>
            <w:proofErr w:type="spellStart"/>
            <w:r w:rsidRPr="00C25D7E">
              <w:rPr>
                <w:rFonts w:ascii="Times New Roman" w:hAnsi="Times New Roman" w:cs="Times New Roman"/>
              </w:rPr>
              <w:t>SHansen</w:t>
            </w:r>
            <w:proofErr w:type="spellEnd"/>
            <w:r w:rsidRPr="00C25D7E">
              <w:rPr>
                <w:rFonts w:ascii="Times New Roman" w:hAnsi="Times New Roman" w:cs="Times New Roman"/>
              </w:rPr>
              <w:t xml:space="preserve"> (11.6.2019): addressed. </w:t>
            </w:r>
          </w:p>
          <w:p w14:paraId="186C4527"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Additional comments:</w:t>
            </w:r>
          </w:p>
          <w:p w14:paraId="0CA5A8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4A2C23F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Addressed. It is understood that the monitoring network is a commitment of the countries as indicated in the Strategic Action Program. Realizing that public and donor funds are often scarce, the project from its inception phase and onward should actively evaluate what actions can be undertaken to secure the long-term financial sustainability of the envisioned multi-purpose monitoring network.    </w:t>
            </w:r>
          </w:p>
          <w:p w14:paraId="1A6C3ACF" w14:textId="77777777" w:rsidR="00563322" w:rsidRPr="00C25D7E" w:rsidRDefault="00563322" w:rsidP="00563322">
            <w:pPr>
              <w:ind w:left="49"/>
              <w:rPr>
                <w:rFonts w:ascii="Times New Roman" w:hAnsi="Times New Roman" w:cs="Times New Roman"/>
              </w:rPr>
            </w:pPr>
          </w:p>
          <w:p w14:paraId="4518D1A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642F747E"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SH (7.16.19): Addressed. </w:t>
            </w:r>
          </w:p>
          <w:p w14:paraId="0B94DF8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B.     B) It remains to be seen to what extent overlap between new protection zones and e.g. wastewater discharge sites/historical pollution hot-spots/ uncontrolled landfills etc. will occur. Has the project considered to what extent it can help facilitate resource mobilization activities (e.g. via the NICs) targeted the clean-up of heavy pollution such as PCBs, heavy metals, chlorine, lead </w:t>
            </w:r>
            <w:proofErr w:type="gramStart"/>
            <w:r w:rsidRPr="00C25D7E">
              <w:rPr>
                <w:rFonts w:ascii="Times New Roman" w:hAnsi="Times New Roman" w:cs="Times New Roman"/>
              </w:rPr>
              <w:t>etc.</w:t>
            </w:r>
            <w:proofErr w:type="gramEnd"/>
            <w:r w:rsidRPr="00C25D7E">
              <w:rPr>
                <w:rFonts w:ascii="Times New Roman" w:hAnsi="Times New Roman" w:cs="Times New Roman"/>
              </w:rPr>
              <w:t xml:space="preserve">                                       SH (7.16.19): addressed.</w:t>
            </w:r>
          </w:p>
          <w:p w14:paraId="69507BD6" w14:textId="77777777" w:rsidR="00563322" w:rsidRPr="00C25D7E" w:rsidRDefault="00563322" w:rsidP="00563322">
            <w:pPr>
              <w:ind w:left="49"/>
              <w:rPr>
                <w:rFonts w:ascii="Times New Roman" w:hAnsi="Times New Roman" w:cs="Times New Roman"/>
              </w:rPr>
            </w:pPr>
          </w:p>
          <w:p w14:paraId="4FAB9E41" w14:textId="0FC4DC35"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(11.13.19): Gender. Please incorporate in the results framework an indicator which captures the number and percentage of men and women actively participating in consultations, workshops, and committee meetings.   </w:t>
            </w:r>
          </w:p>
          <w:p w14:paraId="2E558AD2" w14:textId="77777777" w:rsidR="0046418B" w:rsidRDefault="00563322" w:rsidP="00563322">
            <w:pPr>
              <w:ind w:left="49"/>
              <w:rPr>
                <w:rFonts w:ascii="Times New Roman" w:hAnsi="Times New Roman" w:cs="Times New Roman"/>
              </w:rPr>
            </w:pPr>
            <w:r w:rsidRPr="00C25D7E">
              <w:rPr>
                <w:rFonts w:ascii="Times New Roman" w:hAnsi="Times New Roman" w:cs="Times New Roman"/>
              </w:rPr>
              <w:t xml:space="preserve"> SH (11.13.19):  Annex </w:t>
            </w:r>
            <w:proofErr w:type="spellStart"/>
            <w:r w:rsidRPr="00C25D7E">
              <w:rPr>
                <w:rFonts w:ascii="Times New Roman" w:hAnsi="Times New Roman" w:cs="Times New Roman"/>
              </w:rPr>
              <w:t>ANNEX</w:t>
            </w:r>
            <w:proofErr w:type="spellEnd"/>
            <w:r w:rsidRPr="00C25D7E">
              <w:rPr>
                <w:rFonts w:ascii="Times New Roman" w:hAnsi="Times New Roman" w:cs="Times New Roman"/>
              </w:rPr>
              <w:t xml:space="preserve"> I “Results of the capacity assessment of the project implementing partner and HACT micro assessment” and ANNEX H. "UNDP Risk Log" seem to be missing from the UNDP project document. Please add these annexes. Finally, signatures seem to be missing from the ANNEX E. "UNDP Social and Environmental and Social Screening Template". Please explain?</w:t>
            </w:r>
          </w:p>
          <w:p w14:paraId="16B45C53" w14:textId="4BD7A051" w:rsidR="00560C2B" w:rsidRPr="00C25D7E" w:rsidRDefault="0046418B" w:rsidP="00563322">
            <w:pPr>
              <w:ind w:left="49"/>
              <w:rPr>
                <w:rFonts w:ascii="Times New Roman" w:hAnsi="Times New Roman" w:cs="Times New Roman"/>
              </w:rPr>
            </w:pPr>
            <w:r>
              <w:rPr>
                <w:rFonts w:ascii="Times New Roman" w:eastAsia="Times New Roman" w:hAnsi="Times New Roman" w:cs="Times New Roman"/>
                <w:color w:val="212529"/>
                <w:sz w:val="24"/>
                <w:szCs w:val="24"/>
              </w:rPr>
              <w:t>SH  (12.09.19): addressed. </w:t>
            </w:r>
            <w:r>
              <w:rPr>
                <w:rFonts w:ascii="Times New Roman" w:eastAsia="Times New Roman" w:hAnsi="Times New Roman" w:cs="Times New Roman"/>
                <w:sz w:val="24"/>
                <w:szCs w:val="24"/>
              </w:rPr>
              <w:t> </w:t>
            </w:r>
            <w:r w:rsidR="00563322" w:rsidRPr="00C25D7E">
              <w:rPr>
                <w:rFonts w:ascii="Times New Roman" w:hAnsi="Times New Roman" w:cs="Times New Roman"/>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046A00A" w14:textId="77777777" w:rsidR="00560C2B" w:rsidRPr="00C25D7E" w:rsidRDefault="00560C2B">
            <w:pPr>
              <w:rPr>
                <w:rFonts w:ascii="Times New Roman" w:hAnsi="Times New Roman" w:cs="Times New Roman"/>
                <w:color w:val="auto"/>
              </w:rPr>
            </w:pPr>
          </w:p>
          <w:p w14:paraId="6884D1D8" w14:textId="77777777" w:rsidR="007C164D" w:rsidRPr="00C25D7E" w:rsidRDefault="007C164D" w:rsidP="007C164D">
            <w:pPr>
              <w:rPr>
                <w:rFonts w:ascii="Times New Roman" w:hAnsi="Times New Roman" w:cs="Times New Roman"/>
                <w:color w:val="auto"/>
              </w:rPr>
            </w:pPr>
          </w:p>
          <w:p w14:paraId="25F88390" w14:textId="77777777" w:rsidR="007C164D" w:rsidRPr="00C25D7E" w:rsidRDefault="007C164D" w:rsidP="007C164D">
            <w:pPr>
              <w:rPr>
                <w:rFonts w:ascii="Times New Roman" w:hAnsi="Times New Roman" w:cs="Times New Roman"/>
                <w:color w:val="auto"/>
              </w:rPr>
            </w:pPr>
          </w:p>
          <w:p w14:paraId="3FE13FBB" w14:textId="77777777" w:rsidR="007C164D" w:rsidRPr="00C25D7E" w:rsidRDefault="007C164D" w:rsidP="007C164D">
            <w:pPr>
              <w:rPr>
                <w:rFonts w:ascii="Times New Roman" w:hAnsi="Times New Roman" w:cs="Times New Roman"/>
                <w:color w:val="auto"/>
              </w:rPr>
            </w:pPr>
          </w:p>
          <w:p w14:paraId="41B8D311" w14:textId="77777777" w:rsidR="007C164D" w:rsidRPr="00C25D7E" w:rsidRDefault="007C164D" w:rsidP="007C164D">
            <w:pPr>
              <w:rPr>
                <w:rFonts w:ascii="Times New Roman" w:hAnsi="Times New Roman" w:cs="Times New Roman"/>
                <w:color w:val="auto"/>
              </w:rPr>
            </w:pPr>
          </w:p>
          <w:p w14:paraId="3FCDD81F" w14:textId="77777777" w:rsidR="007C164D" w:rsidRPr="00C25D7E" w:rsidRDefault="007C164D" w:rsidP="007C164D">
            <w:pPr>
              <w:rPr>
                <w:rFonts w:ascii="Times New Roman" w:hAnsi="Times New Roman" w:cs="Times New Roman"/>
                <w:color w:val="auto"/>
              </w:rPr>
            </w:pPr>
          </w:p>
          <w:p w14:paraId="6A8ECC65" w14:textId="77777777" w:rsidR="007C164D" w:rsidRPr="00C25D7E" w:rsidRDefault="007C164D" w:rsidP="007C164D">
            <w:pPr>
              <w:rPr>
                <w:rFonts w:ascii="Times New Roman" w:hAnsi="Times New Roman" w:cs="Times New Roman"/>
                <w:color w:val="auto"/>
              </w:rPr>
            </w:pPr>
          </w:p>
          <w:p w14:paraId="53A2300D" w14:textId="77777777" w:rsidR="003B4BBB" w:rsidRPr="00C25D7E" w:rsidRDefault="000A396C" w:rsidP="00FD2ACA">
            <w:pPr>
              <w:jc w:val="both"/>
              <w:rPr>
                <w:rFonts w:ascii="Times New Roman" w:hAnsi="Times New Roman" w:cs="Times New Roman"/>
                <w:color w:val="auto"/>
              </w:rPr>
            </w:pPr>
            <w:r w:rsidRPr="00C25D7E">
              <w:rPr>
                <w:rFonts w:ascii="Times New Roman" w:hAnsi="Times New Roman" w:cs="Times New Roman"/>
                <w:color w:val="auto"/>
              </w:rPr>
              <w:t xml:space="preserve"> </w:t>
            </w:r>
          </w:p>
          <w:p w14:paraId="46B2BF94" w14:textId="77777777" w:rsidR="000D55D6" w:rsidRPr="00C25D7E" w:rsidRDefault="000D55D6" w:rsidP="00FD2ACA">
            <w:pPr>
              <w:jc w:val="both"/>
              <w:rPr>
                <w:rFonts w:ascii="Times New Roman" w:hAnsi="Times New Roman" w:cs="Times New Roman"/>
                <w:color w:val="auto"/>
              </w:rPr>
            </w:pPr>
          </w:p>
          <w:p w14:paraId="51E2192D" w14:textId="77777777" w:rsidR="000D55D6" w:rsidRPr="00C25D7E" w:rsidRDefault="000D55D6" w:rsidP="00FD2ACA">
            <w:pPr>
              <w:jc w:val="both"/>
              <w:rPr>
                <w:rFonts w:ascii="Times New Roman" w:hAnsi="Times New Roman" w:cs="Times New Roman"/>
                <w:color w:val="auto"/>
              </w:rPr>
            </w:pPr>
          </w:p>
          <w:p w14:paraId="47FE5D03" w14:textId="77777777" w:rsidR="000D55D6" w:rsidRPr="00C25D7E" w:rsidRDefault="000D55D6" w:rsidP="00FD2ACA">
            <w:pPr>
              <w:jc w:val="both"/>
              <w:rPr>
                <w:rFonts w:ascii="Times New Roman" w:hAnsi="Times New Roman" w:cs="Times New Roman"/>
                <w:color w:val="auto"/>
              </w:rPr>
            </w:pPr>
          </w:p>
          <w:p w14:paraId="7CF47ECD" w14:textId="77777777" w:rsidR="000D55D6" w:rsidRPr="00C25D7E" w:rsidRDefault="000D55D6" w:rsidP="00FD2ACA">
            <w:pPr>
              <w:jc w:val="both"/>
              <w:rPr>
                <w:rFonts w:ascii="Times New Roman" w:hAnsi="Times New Roman" w:cs="Times New Roman"/>
                <w:color w:val="auto"/>
              </w:rPr>
            </w:pPr>
          </w:p>
          <w:p w14:paraId="7D465702" w14:textId="77777777" w:rsidR="000D55D6" w:rsidRPr="00C25D7E" w:rsidRDefault="000D55D6" w:rsidP="00FD2ACA">
            <w:pPr>
              <w:jc w:val="both"/>
              <w:rPr>
                <w:rFonts w:ascii="Times New Roman" w:hAnsi="Times New Roman" w:cs="Times New Roman"/>
                <w:color w:val="auto"/>
              </w:rPr>
            </w:pPr>
          </w:p>
          <w:p w14:paraId="42767DE8" w14:textId="77777777" w:rsidR="000D55D6" w:rsidRPr="00C25D7E" w:rsidRDefault="000D55D6" w:rsidP="00FD2ACA">
            <w:pPr>
              <w:jc w:val="both"/>
              <w:rPr>
                <w:rFonts w:ascii="Times New Roman" w:hAnsi="Times New Roman" w:cs="Times New Roman"/>
                <w:color w:val="auto"/>
              </w:rPr>
            </w:pPr>
          </w:p>
          <w:p w14:paraId="1432DCD9" w14:textId="77777777" w:rsidR="000D55D6" w:rsidRPr="00C25D7E" w:rsidRDefault="000D55D6" w:rsidP="00FD2ACA">
            <w:pPr>
              <w:jc w:val="both"/>
              <w:rPr>
                <w:rFonts w:ascii="Times New Roman" w:hAnsi="Times New Roman" w:cs="Times New Roman"/>
                <w:color w:val="auto"/>
              </w:rPr>
            </w:pPr>
          </w:p>
          <w:p w14:paraId="31B3F4A9" w14:textId="77777777" w:rsidR="000D55D6" w:rsidRPr="00C25D7E" w:rsidRDefault="000D55D6" w:rsidP="00FD2ACA">
            <w:pPr>
              <w:jc w:val="both"/>
              <w:rPr>
                <w:rFonts w:ascii="Times New Roman" w:hAnsi="Times New Roman" w:cs="Times New Roman"/>
                <w:color w:val="auto"/>
              </w:rPr>
            </w:pPr>
          </w:p>
          <w:p w14:paraId="4DB2E870" w14:textId="77777777" w:rsidR="000D55D6" w:rsidRPr="00C25D7E" w:rsidRDefault="000D55D6" w:rsidP="00FD2ACA">
            <w:pPr>
              <w:jc w:val="both"/>
              <w:rPr>
                <w:rFonts w:ascii="Times New Roman" w:hAnsi="Times New Roman" w:cs="Times New Roman"/>
                <w:color w:val="auto"/>
              </w:rPr>
            </w:pPr>
          </w:p>
          <w:p w14:paraId="4BE12BE5" w14:textId="77777777" w:rsidR="000D55D6" w:rsidRPr="00C25D7E" w:rsidRDefault="000D55D6" w:rsidP="00FD2ACA">
            <w:pPr>
              <w:jc w:val="both"/>
              <w:rPr>
                <w:rFonts w:ascii="Times New Roman" w:hAnsi="Times New Roman" w:cs="Times New Roman"/>
                <w:color w:val="auto"/>
              </w:rPr>
            </w:pPr>
          </w:p>
          <w:p w14:paraId="0D3D5978" w14:textId="77777777" w:rsidR="000D55D6" w:rsidRPr="00C25D7E" w:rsidRDefault="000D55D6" w:rsidP="00FD2ACA">
            <w:pPr>
              <w:jc w:val="both"/>
              <w:rPr>
                <w:rFonts w:ascii="Times New Roman" w:hAnsi="Times New Roman" w:cs="Times New Roman"/>
                <w:color w:val="auto"/>
              </w:rPr>
            </w:pPr>
          </w:p>
          <w:p w14:paraId="47C045DB" w14:textId="77777777" w:rsidR="000D55D6" w:rsidRPr="00C25D7E" w:rsidRDefault="000D55D6" w:rsidP="00FD2ACA">
            <w:pPr>
              <w:jc w:val="both"/>
              <w:rPr>
                <w:rFonts w:ascii="Times New Roman" w:hAnsi="Times New Roman" w:cs="Times New Roman"/>
                <w:color w:val="auto"/>
              </w:rPr>
            </w:pPr>
          </w:p>
          <w:p w14:paraId="4B0B2019" w14:textId="77777777" w:rsidR="000D55D6" w:rsidRPr="00C25D7E" w:rsidRDefault="000D55D6" w:rsidP="00FD2ACA">
            <w:pPr>
              <w:jc w:val="both"/>
              <w:rPr>
                <w:rFonts w:ascii="Times New Roman" w:hAnsi="Times New Roman" w:cs="Times New Roman"/>
                <w:color w:val="auto"/>
              </w:rPr>
            </w:pPr>
          </w:p>
          <w:p w14:paraId="1DB5F664" w14:textId="77777777" w:rsidR="000D55D6" w:rsidRPr="00C25D7E" w:rsidRDefault="000D55D6" w:rsidP="00FD2ACA">
            <w:pPr>
              <w:jc w:val="both"/>
              <w:rPr>
                <w:rFonts w:ascii="Times New Roman" w:hAnsi="Times New Roman" w:cs="Times New Roman"/>
                <w:color w:val="auto"/>
              </w:rPr>
            </w:pPr>
          </w:p>
          <w:p w14:paraId="012BDECB" w14:textId="77777777" w:rsidR="000D55D6" w:rsidRPr="00C25D7E" w:rsidRDefault="000D55D6" w:rsidP="00FD2ACA">
            <w:pPr>
              <w:jc w:val="both"/>
              <w:rPr>
                <w:rFonts w:ascii="Times New Roman" w:hAnsi="Times New Roman" w:cs="Times New Roman"/>
                <w:color w:val="auto"/>
              </w:rPr>
            </w:pPr>
          </w:p>
          <w:p w14:paraId="3E9C428F" w14:textId="77777777" w:rsidR="000D55D6" w:rsidRPr="00C25D7E" w:rsidRDefault="000D55D6" w:rsidP="00FD2ACA">
            <w:pPr>
              <w:jc w:val="both"/>
              <w:rPr>
                <w:rFonts w:ascii="Times New Roman" w:hAnsi="Times New Roman" w:cs="Times New Roman"/>
                <w:color w:val="auto"/>
              </w:rPr>
            </w:pPr>
          </w:p>
          <w:p w14:paraId="51F61D35" w14:textId="77777777" w:rsidR="000D55D6" w:rsidRPr="00C25D7E" w:rsidRDefault="000D55D6" w:rsidP="00FD2ACA">
            <w:pPr>
              <w:jc w:val="both"/>
              <w:rPr>
                <w:rFonts w:ascii="Times New Roman" w:hAnsi="Times New Roman" w:cs="Times New Roman"/>
                <w:color w:val="auto"/>
              </w:rPr>
            </w:pPr>
          </w:p>
          <w:p w14:paraId="55F29710" w14:textId="77777777" w:rsidR="000D55D6" w:rsidRPr="00C25D7E" w:rsidRDefault="000D55D6" w:rsidP="00FD2ACA">
            <w:pPr>
              <w:jc w:val="both"/>
              <w:rPr>
                <w:rFonts w:ascii="Times New Roman" w:hAnsi="Times New Roman" w:cs="Times New Roman"/>
                <w:color w:val="auto"/>
              </w:rPr>
            </w:pPr>
          </w:p>
          <w:p w14:paraId="3CAE9716" w14:textId="77777777" w:rsidR="000D55D6" w:rsidRPr="00C25D7E" w:rsidRDefault="000D55D6" w:rsidP="00FD2ACA">
            <w:pPr>
              <w:jc w:val="both"/>
              <w:rPr>
                <w:rFonts w:ascii="Times New Roman" w:hAnsi="Times New Roman" w:cs="Times New Roman"/>
                <w:color w:val="auto"/>
              </w:rPr>
            </w:pPr>
          </w:p>
          <w:p w14:paraId="273CC0EF" w14:textId="77777777" w:rsidR="000D55D6" w:rsidRPr="00C25D7E" w:rsidRDefault="000D55D6" w:rsidP="00FD2ACA">
            <w:pPr>
              <w:jc w:val="both"/>
              <w:rPr>
                <w:rFonts w:ascii="Times New Roman" w:hAnsi="Times New Roman" w:cs="Times New Roman"/>
                <w:color w:val="auto"/>
              </w:rPr>
            </w:pPr>
          </w:p>
          <w:p w14:paraId="6EDD58F3" w14:textId="77777777" w:rsidR="000D55D6" w:rsidRPr="00C25D7E" w:rsidRDefault="000D55D6" w:rsidP="00FD2ACA">
            <w:pPr>
              <w:jc w:val="both"/>
              <w:rPr>
                <w:rFonts w:ascii="Times New Roman" w:hAnsi="Times New Roman" w:cs="Times New Roman"/>
                <w:color w:val="auto"/>
              </w:rPr>
            </w:pPr>
          </w:p>
          <w:p w14:paraId="78AA10E5" w14:textId="77777777" w:rsidR="000D55D6" w:rsidRPr="00C25D7E" w:rsidRDefault="000D55D6" w:rsidP="00FD2ACA">
            <w:pPr>
              <w:jc w:val="both"/>
              <w:rPr>
                <w:rFonts w:ascii="Times New Roman" w:hAnsi="Times New Roman" w:cs="Times New Roman"/>
                <w:color w:val="auto"/>
              </w:rPr>
            </w:pPr>
          </w:p>
          <w:p w14:paraId="572366C2" w14:textId="77777777" w:rsidR="000D55D6" w:rsidRPr="00C25D7E" w:rsidRDefault="000D55D6" w:rsidP="00FD2ACA">
            <w:pPr>
              <w:jc w:val="both"/>
              <w:rPr>
                <w:rFonts w:ascii="Times New Roman" w:hAnsi="Times New Roman" w:cs="Times New Roman"/>
                <w:color w:val="auto"/>
              </w:rPr>
            </w:pPr>
          </w:p>
          <w:p w14:paraId="1118E1C1" w14:textId="77777777" w:rsidR="000D55D6" w:rsidRPr="00C25D7E" w:rsidRDefault="000D55D6" w:rsidP="00FD2ACA">
            <w:pPr>
              <w:jc w:val="both"/>
              <w:rPr>
                <w:rFonts w:ascii="Times New Roman" w:hAnsi="Times New Roman" w:cs="Times New Roman"/>
                <w:color w:val="auto"/>
              </w:rPr>
            </w:pPr>
          </w:p>
          <w:p w14:paraId="09BE58FC" w14:textId="77777777" w:rsidR="000D55D6" w:rsidRPr="00C25D7E" w:rsidRDefault="000D55D6" w:rsidP="00FD2ACA">
            <w:pPr>
              <w:jc w:val="both"/>
              <w:rPr>
                <w:rFonts w:ascii="Times New Roman" w:hAnsi="Times New Roman" w:cs="Times New Roman"/>
                <w:color w:val="auto"/>
              </w:rPr>
            </w:pPr>
          </w:p>
          <w:p w14:paraId="214C908B" w14:textId="77777777" w:rsidR="000D55D6" w:rsidRPr="00C25D7E" w:rsidRDefault="000D55D6" w:rsidP="00FD2ACA">
            <w:pPr>
              <w:jc w:val="both"/>
              <w:rPr>
                <w:rFonts w:ascii="Times New Roman" w:hAnsi="Times New Roman" w:cs="Times New Roman"/>
                <w:color w:val="auto"/>
              </w:rPr>
            </w:pPr>
          </w:p>
          <w:p w14:paraId="5DB356AE" w14:textId="77777777" w:rsidR="000D55D6" w:rsidRPr="00C25D7E" w:rsidRDefault="000D55D6" w:rsidP="00FD2ACA">
            <w:pPr>
              <w:jc w:val="both"/>
              <w:rPr>
                <w:rFonts w:ascii="Times New Roman" w:hAnsi="Times New Roman" w:cs="Times New Roman"/>
                <w:color w:val="auto"/>
              </w:rPr>
            </w:pPr>
          </w:p>
          <w:p w14:paraId="12963E0C" w14:textId="77777777" w:rsidR="000D55D6" w:rsidRPr="00C25D7E" w:rsidRDefault="000D55D6" w:rsidP="00FD2ACA">
            <w:pPr>
              <w:jc w:val="both"/>
              <w:rPr>
                <w:rFonts w:ascii="Times New Roman" w:hAnsi="Times New Roman" w:cs="Times New Roman"/>
                <w:color w:val="auto"/>
              </w:rPr>
            </w:pPr>
          </w:p>
          <w:p w14:paraId="6C3ADA1D" w14:textId="77777777" w:rsidR="000D55D6" w:rsidRPr="00C25D7E" w:rsidRDefault="000D55D6" w:rsidP="00FD2ACA">
            <w:pPr>
              <w:jc w:val="both"/>
              <w:rPr>
                <w:rFonts w:ascii="Times New Roman" w:hAnsi="Times New Roman" w:cs="Times New Roman"/>
                <w:color w:val="auto"/>
              </w:rPr>
            </w:pPr>
          </w:p>
          <w:p w14:paraId="72105394" w14:textId="77777777" w:rsidR="000D55D6" w:rsidRPr="00C25D7E" w:rsidRDefault="000D55D6" w:rsidP="00FD2ACA">
            <w:pPr>
              <w:jc w:val="both"/>
              <w:rPr>
                <w:rFonts w:ascii="Times New Roman" w:hAnsi="Times New Roman" w:cs="Times New Roman"/>
                <w:color w:val="auto"/>
              </w:rPr>
            </w:pPr>
          </w:p>
          <w:p w14:paraId="796F2721" w14:textId="77777777" w:rsidR="000D55D6" w:rsidRPr="00C25D7E" w:rsidRDefault="000D55D6" w:rsidP="00FD2ACA">
            <w:pPr>
              <w:jc w:val="both"/>
              <w:rPr>
                <w:rFonts w:ascii="Times New Roman" w:hAnsi="Times New Roman" w:cs="Times New Roman"/>
                <w:color w:val="auto"/>
              </w:rPr>
            </w:pPr>
          </w:p>
          <w:p w14:paraId="047D4A53" w14:textId="77777777" w:rsidR="000D55D6" w:rsidRPr="00C25D7E" w:rsidRDefault="000D55D6" w:rsidP="00FD2ACA">
            <w:pPr>
              <w:jc w:val="both"/>
              <w:rPr>
                <w:rFonts w:ascii="Times New Roman" w:hAnsi="Times New Roman" w:cs="Times New Roman"/>
                <w:color w:val="auto"/>
              </w:rPr>
            </w:pPr>
          </w:p>
          <w:p w14:paraId="3C12E760" w14:textId="77777777" w:rsidR="000D55D6" w:rsidRPr="00C25D7E" w:rsidRDefault="000D55D6" w:rsidP="00FD2ACA">
            <w:pPr>
              <w:jc w:val="both"/>
              <w:rPr>
                <w:rFonts w:ascii="Times New Roman" w:hAnsi="Times New Roman" w:cs="Times New Roman"/>
                <w:color w:val="auto"/>
              </w:rPr>
            </w:pPr>
          </w:p>
          <w:p w14:paraId="50955FD9" w14:textId="77777777" w:rsidR="000D55D6" w:rsidRPr="00C25D7E" w:rsidRDefault="000D55D6" w:rsidP="00FD2ACA">
            <w:pPr>
              <w:jc w:val="both"/>
              <w:rPr>
                <w:rFonts w:ascii="Times New Roman" w:hAnsi="Times New Roman" w:cs="Times New Roman"/>
                <w:color w:val="auto"/>
              </w:rPr>
            </w:pPr>
          </w:p>
          <w:p w14:paraId="4B51792D" w14:textId="77777777" w:rsidR="000D55D6" w:rsidRPr="00C25D7E" w:rsidRDefault="000D55D6" w:rsidP="00FD2ACA">
            <w:pPr>
              <w:jc w:val="both"/>
              <w:rPr>
                <w:rFonts w:ascii="Times New Roman" w:hAnsi="Times New Roman" w:cs="Times New Roman"/>
                <w:color w:val="auto"/>
              </w:rPr>
            </w:pPr>
          </w:p>
          <w:p w14:paraId="5BE848F7" w14:textId="77777777" w:rsidR="000D55D6" w:rsidRPr="00C25D7E" w:rsidRDefault="000D55D6" w:rsidP="00FD2ACA">
            <w:pPr>
              <w:jc w:val="both"/>
              <w:rPr>
                <w:rFonts w:ascii="Times New Roman" w:hAnsi="Times New Roman" w:cs="Times New Roman"/>
                <w:color w:val="auto"/>
              </w:rPr>
            </w:pPr>
          </w:p>
          <w:p w14:paraId="01CC4152" w14:textId="77777777" w:rsidR="000D55D6" w:rsidRPr="00C25D7E" w:rsidRDefault="000D55D6" w:rsidP="00FD2ACA">
            <w:pPr>
              <w:jc w:val="both"/>
              <w:rPr>
                <w:rFonts w:ascii="Times New Roman" w:hAnsi="Times New Roman" w:cs="Times New Roman"/>
                <w:color w:val="auto"/>
              </w:rPr>
            </w:pPr>
          </w:p>
          <w:p w14:paraId="7B7EF415" w14:textId="77777777" w:rsidR="000D55D6" w:rsidRPr="00C25D7E" w:rsidRDefault="000D55D6" w:rsidP="00FD2ACA">
            <w:pPr>
              <w:jc w:val="both"/>
              <w:rPr>
                <w:rFonts w:ascii="Times New Roman" w:hAnsi="Times New Roman" w:cs="Times New Roman"/>
                <w:color w:val="auto"/>
              </w:rPr>
            </w:pPr>
          </w:p>
          <w:p w14:paraId="005C5DE8" w14:textId="77777777" w:rsidR="000D55D6" w:rsidRPr="00C25D7E" w:rsidRDefault="000D55D6" w:rsidP="00FD2ACA">
            <w:pPr>
              <w:jc w:val="both"/>
              <w:rPr>
                <w:rFonts w:ascii="Times New Roman" w:hAnsi="Times New Roman" w:cs="Times New Roman"/>
                <w:color w:val="auto"/>
              </w:rPr>
            </w:pPr>
          </w:p>
          <w:p w14:paraId="1C7B7A42" w14:textId="77777777" w:rsidR="000D55D6" w:rsidRPr="00C25D7E" w:rsidRDefault="000D55D6" w:rsidP="00FD2ACA">
            <w:pPr>
              <w:jc w:val="both"/>
              <w:rPr>
                <w:rFonts w:ascii="Times New Roman" w:hAnsi="Times New Roman" w:cs="Times New Roman"/>
                <w:color w:val="auto"/>
              </w:rPr>
            </w:pPr>
          </w:p>
          <w:p w14:paraId="184D9D20" w14:textId="77777777" w:rsidR="000D55D6" w:rsidRPr="00C25D7E" w:rsidRDefault="000D55D6" w:rsidP="00FD2ACA">
            <w:pPr>
              <w:jc w:val="both"/>
              <w:rPr>
                <w:rFonts w:ascii="Times New Roman" w:hAnsi="Times New Roman" w:cs="Times New Roman"/>
                <w:color w:val="auto"/>
              </w:rPr>
            </w:pPr>
          </w:p>
          <w:p w14:paraId="6C7DD5A9" w14:textId="77777777" w:rsidR="000D55D6" w:rsidRPr="00C25D7E" w:rsidRDefault="000D55D6" w:rsidP="00FD2ACA">
            <w:pPr>
              <w:jc w:val="both"/>
              <w:rPr>
                <w:rFonts w:ascii="Times New Roman" w:hAnsi="Times New Roman" w:cs="Times New Roman"/>
                <w:color w:val="auto"/>
              </w:rPr>
            </w:pPr>
          </w:p>
          <w:p w14:paraId="76136203" w14:textId="77777777" w:rsidR="000D55D6" w:rsidRPr="00C25D7E" w:rsidRDefault="000D55D6" w:rsidP="00FD2ACA">
            <w:pPr>
              <w:jc w:val="both"/>
              <w:rPr>
                <w:rFonts w:ascii="Times New Roman" w:hAnsi="Times New Roman" w:cs="Times New Roman"/>
                <w:color w:val="auto"/>
              </w:rPr>
            </w:pPr>
          </w:p>
          <w:p w14:paraId="1F553C73" w14:textId="77777777" w:rsidR="000D55D6" w:rsidRPr="00C25D7E" w:rsidRDefault="000D55D6" w:rsidP="00FD2ACA">
            <w:pPr>
              <w:jc w:val="both"/>
              <w:rPr>
                <w:rFonts w:ascii="Times New Roman" w:hAnsi="Times New Roman" w:cs="Times New Roman"/>
                <w:color w:val="auto"/>
              </w:rPr>
            </w:pPr>
          </w:p>
          <w:p w14:paraId="4635D562" w14:textId="77777777" w:rsidR="000D55D6" w:rsidRPr="00C25D7E" w:rsidRDefault="000D55D6" w:rsidP="00FD2ACA">
            <w:pPr>
              <w:jc w:val="both"/>
              <w:rPr>
                <w:rFonts w:ascii="Times New Roman" w:hAnsi="Times New Roman" w:cs="Times New Roman"/>
                <w:color w:val="auto"/>
              </w:rPr>
            </w:pPr>
          </w:p>
          <w:p w14:paraId="34B7026F" w14:textId="77777777" w:rsidR="000D55D6" w:rsidRPr="00C25D7E" w:rsidRDefault="000D55D6" w:rsidP="00FD2ACA">
            <w:pPr>
              <w:jc w:val="both"/>
              <w:rPr>
                <w:rFonts w:ascii="Times New Roman" w:hAnsi="Times New Roman" w:cs="Times New Roman"/>
                <w:color w:val="auto"/>
              </w:rPr>
            </w:pPr>
          </w:p>
          <w:p w14:paraId="4C4A9084" w14:textId="77777777" w:rsidR="000D55D6" w:rsidRPr="00C25D7E" w:rsidRDefault="000D55D6" w:rsidP="00FD2ACA">
            <w:pPr>
              <w:jc w:val="both"/>
              <w:rPr>
                <w:rFonts w:ascii="Times New Roman" w:hAnsi="Times New Roman" w:cs="Times New Roman"/>
                <w:color w:val="auto"/>
              </w:rPr>
            </w:pPr>
          </w:p>
          <w:p w14:paraId="49E1663E" w14:textId="77777777" w:rsidR="000D55D6" w:rsidRPr="00C25D7E" w:rsidRDefault="000D55D6" w:rsidP="00FD2ACA">
            <w:pPr>
              <w:jc w:val="both"/>
              <w:rPr>
                <w:rFonts w:ascii="Times New Roman" w:hAnsi="Times New Roman" w:cs="Times New Roman"/>
                <w:color w:val="auto"/>
              </w:rPr>
            </w:pPr>
          </w:p>
          <w:p w14:paraId="7CD6238B" w14:textId="77777777" w:rsidR="000D55D6" w:rsidRPr="00C25D7E" w:rsidRDefault="000D55D6" w:rsidP="00FD2ACA">
            <w:pPr>
              <w:jc w:val="both"/>
              <w:rPr>
                <w:rFonts w:ascii="Times New Roman" w:hAnsi="Times New Roman" w:cs="Times New Roman"/>
                <w:color w:val="auto"/>
              </w:rPr>
            </w:pPr>
          </w:p>
          <w:p w14:paraId="157D4689" w14:textId="77777777" w:rsidR="000D55D6" w:rsidRPr="00C25D7E" w:rsidRDefault="000D55D6" w:rsidP="00FD2ACA">
            <w:pPr>
              <w:jc w:val="both"/>
              <w:rPr>
                <w:rFonts w:ascii="Times New Roman" w:hAnsi="Times New Roman" w:cs="Times New Roman"/>
                <w:color w:val="auto"/>
              </w:rPr>
            </w:pPr>
          </w:p>
          <w:p w14:paraId="02964943" w14:textId="77777777" w:rsidR="000D55D6" w:rsidRPr="00C25D7E" w:rsidRDefault="000D55D6" w:rsidP="00FD2ACA">
            <w:pPr>
              <w:jc w:val="both"/>
              <w:rPr>
                <w:rFonts w:ascii="Times New Roman" w:hAnsi="Times New Roman" w:cs="Times New Roman"/>
                <w:color w:val="auto"/>
              </w:rPr>
            </w:pPr>
          </w:p>
          <w:p w14:paraId="7A427FB2" w14:textId="77777777" w:rsidR="000D55D6" w:rsidRPr="00C25D7E" w:rsidRDefault="000D55D6" w:rsidP="00FD2ACA">
            <w:pPr>
              <w:jc w:val="both"/>
              <w:rPr>
                <w:rFonts w:ascii="Times New Roman" w:hAnsi="Times New Roman" w:cs="Times New Roman"/>
                <w:color w:val="auto"/>
              </w:rPr>
            </w:pPr>
          </w:p>
          <w:p w14:paraId="18FE2E3C" w14:textId="77777777" w:rsidR="000D55D6" w:rsidRPr="00C25D7E" w:rsidRDefault="000D55D6" w:rsidP="00FD2ACA">
            <w:pPr>
              <w:jc w:val="both"/>
              <w:rPr>
                <w:rFonts w:ascii="Times New Roman" w:hAnsi="Times New Roman" w:cs="Times New Roman"/>
                <w:color w:val="auto"/>
              </w:rPr>
            </w:pPr>
          </w:p>
          <w:p w14:paraId="0F02B049" w14:textId="77777777" w:rsidR="000D55D6" w:rsidRPr="00C25D7E" w:rsidRDefault="000D55D6" w:rsidP="00FD2ACA">
            <w:pPr>
              <w:jc w:val="both"/>
              <w:rPr>
                <w:rFonts w:ascii="Times New Roman" w:hAnsi="Times New Roman" w:cs="Times New Roman"/>
                <w:color w:val="auto"/>
              </w:rPr>
            </w:pPr>
          </w:p>
          <w:p w14:paraId="47491894" w14:textId="77777777" w:rsidR="000D55D6" w:rsidRPr="00C25D7E" w:rsidRDefault="000D55D6" w:rsidP="00FD2ACA">
            <w:pPr>
              <w:jc w:val="both"/>
              <w:rPr>
                <w:rFonts w:ascii="Times New Roman" w:hAnsi="Times New Roman" w:cs="Times New Roman"/>
                <w:color w:val="auto"/>
              </w:rPr>
            </w:pPr>
          </w:p>
          <w:p w14:paraId="0A719602" w14:textId="77777777" w:rsidR="000D55D6" w:rsidRPr="00C25D7E" w:rsidRDefault="000D55D6" w:rsidP="00FD2ACA">
            <w:pPr>
              <w:jc w:val="both"/>
              <w:rPr>
                <w:rFonts w:ascii="Times New Roman" w:hAnsi="Times New Roman" w:cs="Times New Roman"/>
                <w:color w:val="auto"/>
              </w:rPr>
            </w:pPr>
          </w:p>
          <w:p w14:paraId="22E83260" w14:textId="77777777" w:rsidR="000D55D6" w:rsidRPr="00C25D7E" w:rsidRDefault="000D55D6" w:rsidP="00FD2ACA">
            <w:pPr>
              <w:jc w:val="both"/>
              <w:rPr>
                <w:rFonts w:ascii="Times New Roman" w:hAnsi="Times New Roman" w:cs="Times New Roman"/>
                <w:color w:val="auto"/>
              </w:rPr>
            </w:pPr>
          </w:p>
          <w:p w14:paraId="2BBB7F9C" w14:textId="77777777" w:rsidR="000D55D6" w:rsidRPr="00C25D7E" w:rsidRDefault="000D55D6" w:rsidP="00FD2ACA">
            <w:pPr>
              <w:jc w:val="both"/>
              <w:rPr>
                <w:rFonts w:ascii="Times New Roman" w:hAnsi="Times New Roman" w:cs="Times New Roman"/>
                <w:color w:val="auto"/>
              </w:rPr>
            </w:pPr>
          </w:p>
          <w:p w14:paraId="18A12250" w14:textId="77777777" w:rsidR="000D55D6" w:rsidRPr="00C25D7E" w:rsidRDefault="000D55D6" w:rsidP="00FD2ACA">
            <w:pPr>
              <w:jc w:val="both"/>
              <w:rPr>
                <w:rFonts w:ascii="Times New Roman" w:hAnsi="Times New Roman" w:cs="Times New Roman"/>
                <w:color w:val="auto"/>
              </w:rPr>
            </w:pPr>
          </w:p>
          <w:p w14:paraId="0CA0B408" w14:textId="77777777" w:rsidR="000D55D6" w:rsidRPr="00C25D7E" w:rsidRDefault="000D55D6" w:rsidP="00FD2ACA">
            <w:pPr>
              <w:jc w:val="both"/>
              <w:rPr>
                <w:rFonts w:ascii="Times New Roman" w:hAnsi="Times New Roman" w:cs="Times New Roman"/>
                <w:color w:val="auto"/>
              </w:rPr>
            </w:pPr>
          </w:p>
          <w:p w14:paraId="08A90635" w14:textId="77777777" w:rsidR="000D55D6" w:rsidRPr="00C25D7E" w:rsidRDefault="000D55D6" w:rsidP="00FD2ACA">
            <w:pPr>
              <w:jc w:val="both"/>
              <w:rPr>
                <w:rFonts w:ascii="Times New Roman" w:hAnsi="Times New Roman" w:cs="Times New Roman"/>
                <w:color w:val="auto"/>
              </w:rPr>
            </w:pPr>
          </w:p>
          <w:p w14:paraId="38335832" w14:textId="77777777" w:rsidR="000D55D6" w:rsidRPr="00C25D7E" w:rsidRDefault="000D55D6" w:rsidP="00FD2ACA">
            <w:pPr>
              <w:jc w:val="both"/>
              <w:rPr>
                <w:rFonts w:ascii="Times New Roman" w:hAnsi="Times New Roman" w:cs="Times New Roman"/>
                <w:color w:val="auto"/>
              </w:rPr>
            </w:pPr>
          </w:p>
          <w:p w14:paraId="516FEC78" w14:textId="77777777" w:rsidR="000D55D6" w:rsidRPr="00C25D7E" w:rsidRDefault="000D55D6" w:rsidP="00FD2ACA">
            <w:pPr>
              <w:jc w:val="both"/>
              <w:rPr>
                <w:rFonts w:ascii="Times New Roman" w:hAnsi="Times New Roman" w:cs="Times New Roman"/>
                <w:color w:val="auto"/>
              </w:rPr>
            </w:pPr>
          </w:p>
          <w:p w14:paraId="770DB91A" w14:textId="77777777" w:rsidR="000D55D6" w:rsidRPr="00C25D7E" w:rsidRDefault="000D55D6" w:rsidP="00FD2ACA">
            <w:pPr>
              <w:jc w:val="both"/>
              <w:rPr>
                <w:rFonts w:ascii="Times New Roman" w:hAnsi="Times New Roman" w:cs="Times New Roman"/>
                <w:color w:val="auto"/>
              </w:rPr>
            </w:pPr>
          </w:p>
          <w:p w14:paraId="138A25E5" w14:textId="77777777" w:rsidR="000D55D6" w:rsidRPr="00C25D7E" w:rsidRDefault="000D55D6" w:rsidP="00FD2ACA">
            <w:pPr>
              <w:jc w:val="both"/>
              <w:rPr>
                <w:rFonts w:ascii="Times New Roman" w:hAnsi="Times New Roman" w:cs="Times New Roman"/>
                <w:color w:val="auto"/>
              </w:rPr>
            </w:pPr>
          </w:p>
          <w:p w14:paraId="7EBF73CA" w14:textId="77777777" w:rsidR="000D55D6" w:rsidRPr="00C25D7E" w:rsidRDefault="000D55D6" w:rsidP="00FD2ACA">
            <w:pPr>
              <w:jc w:val="both"/>
              <w:rPr>
                <w:rFonts w:ascii="Times New Roman" w:hAnsi="Times New Roman" w:cs="Times New Roman"/>
                <w:color w:val="auto"/>
              </w:rPr>
            </w:pPr>
          </w:p>
          <w:p w14:paraId="56CEC0C1" w14:textId="77777777" w:rsidR="000D55D6" w:rsidRPr="00C25D7E" w:rsidRDefault="000D55D6" w:rsidP="00FD2ACA">
            <w:pPr>
              <w:jc w:val="both"/>
              <w:rPr>
                <w:rFonts w:ascii="Times New Roman" w:hAnsi="Times New Roman" w:cs="Times New Roman"/>
                <w:color w:val="auto"/>
              </w:rPr>
            </w:pPr>
          </w:p>
          <w:p w14:paraId="0183C5CA" w14:textId="77777777" w:rsidR="000D55D6" w:rsidRPr="00C25D7E" w:rsidRDefault="000D55D6" w:rsidP="00FD2ACA">
            <w:pPr>
              <w:jc w:val="both"/>
              <w:rPr>
                <w:rFonts w:ascii="Times New Roman" w:hAnsi="Times New Roman" w:cs="Times New Roman"/>
                <w:color w:val="auto"/>
              </w:rPr>
            </w:pPr>
          </w:p>
          <w:p w14:paraId="5BE80909" w14:textId="77777777" w:rsidR="000D55D6" w:rsidRPr="00C25D7E" w:rsidRDefault="000D55D6" w:rsidP="00FD2ACA">
            <w:pPr>
              <w:jc w:val="both"/>
              <w:rPr>
                <w:rFonts w:ascii="Times New Roman" w:hAnsi="Times New Roman" w:cs="Times New Roman"/>
                <w:color w:val="auto"/>
              </w:rPr>
            </w:pPr>
          </w:p>
          <w:p w14:paraId="2ED7994F" w14:textId="77777777" w:rsidR="000D55D6" w:rsidRPr="00C25D7E" w:rsidRDefault="000D55D6" w:rsidP="00FD2ACA">
            <w:pPr>
              <w:jc w:val="both"/>
              <w:rPr>
                <w:rFonts w:ascii="Times New Roman" w:hAnsi="Times New Roman" w:cs="Times New Roman"/>
                <w:color w:val="auto"/>
              </w:rPr>
            </w:pPr>
          </w:p>
          <w:p w14:paraId="6A1F965E" w14:textId="77777777" w:rsidR="000D55D6" w:rsidRPr="00C25D7E" w:rsidRDefault="000D55D6" w:rsidP="00FD2ACA">
            <w:pPr>
              <w:jc w:val="both"/>
              <w:rPr>
                <w:rFonts w:ascii="Times New Roman" w:hAnsi="Times New Roman" w:cs="Times New Roman"/>
                <w:color w:val="auto"/>
              </w:rPr>
            </w:pPr>
          </w:p>
          <w:p w14:paraId="3080E4B5" w14:textId="77777777" w:rsidR="000D55D6" w:rsidRPr="00C25D7E" w:rsidRDefault="000D55D6" w:rsidP="00FD2ACA">
            <w:pPr>
              <w:jc w:val="both"/>
              <w:rPr>
                <w:rFonts w:ascii="Times New Roman" w:hAnsi="Times New Roman" w:cs="Times New Roman"/>
                <w:color w:val="auto"/>
              </w:rPr>
            </w:pPr>
          </w:p>
          <w:p w14:paraId="04F1D04B" w14:textId="77777777" w:rsidR="000D55D6" w:rsidRPr="00C25D7E" w:rsidRDefault="000D55D6" w:rsidP="00FD2ACA">
            <w:pPr>
              <w:jc w:val="both"/>
              <w:rPr>
                <w:rFonts w:ascii="Times New Roman" w:hAnsi="Times New Roman" w:cs="Times New Roman"/>
                <w:color w:val="auto"/>
              </w:rPr>
            </w:pPr>
          </w:p>
          <w:p w14:paraId="18BB2D12" w14:textId="77777777" w:rsidR="000D55D6" w:rsidRPr="00C25D7E" w:rsidRDefault="000D55D6" w:rsidP="00FD2ACA">
            <w:pPr>
              <w:jc w:val="both"/>
              <w:rPr>
                <w:rFonts w:ascii="Times New Roman" w:hAnsi="Times New Roman" w:cs="Times New Roman"/>
                <w:color w:val="auto"/>
              </w:rPr>
            </w:pPr>
          </w:p>
          <w:p w14:paraId="5188DFE3" w14:textId="77777777" w:rsidR="000D55D6" w:rsidRPr="00C25D7E" w:rsidRDefault="000D55D6" w:rsidP="00FD2ACA">
            <w:pPr>
              <w:jc w:val="both"/>
              <w:rPr>
                <w:rFonts w:ascii="Times New Roman" w:hAnsi="Times New Roman" w:cs="Times New Roman"/>
                <w:color w:val="auto"/>
              </w:rPr>
            </w:pPr>
          </w:p>
          <w:p w14:paraId="107149FD" w14:textId="77777777" w:rsidR="000D55D6" w:rsidRPr="00C25D7E" w:rsidRDefault="000D55D6" w:rsidP="00FD2ACA">
            <w:pPr>
              <w:jc w:val="both"/>
              <w:rPr>
                <w:rFonts w:ascii="Times New Roman" w:hAnsi="Times New Roman" w:cs="Times New Roman"/>
                <w:color w:val="auto"/>
              </w:rPr>
            </w:pPr>
          </w:p>
          <w:p w14:paraId="2A76CBC8" w14:textId="77777777" w:rsidR="000D55D6" w:rsidRPr="00C25D7E" w:rsidRDefault="000D55D6" w:rsidP="00FD2ACA">
            <w:pPr>
              <w:jc w:val="both"/>
              <w:rPr>
                <w:rFonts w:ascii="Times New Roman" w:hAnsi="Times New Roman" w:cs="Times New Roman"/>
                <w:color w:val="auto"/>
              </w:rPr>
            </w:pPr>
          </w:p>
          <w:p w14:paraId="72731895" w14:textId="77777777" w:rsidR="000D55D6" w:rsidRPr="00C25D7E" w:rsidRDefault="000D55D6" w:rsidP="00FD2ACA">
            <w:pPr>
              <w:jc w:val="both"/>
              <w:rPr>
                <w:rFonts w:ascii="Times New Roman" w:hAnsi="Times New Roman" w:cs="Times New Roman"/>
                <w:color w:val="auto"/>
              </w:rPr>
            </w:pPr>
          </w:p>
          <w:p w14:paraId="5157AD77" w14:textId="77777777" w:rsidR="000D55D6" w:rsidRPr="00C25D7E" w:rsidRDefault="000D55D6" w:rsidP="00FD2ACA">
            <w:pPr>
              <w:jc w:val="both"/>
              <w:rPr>
                <w:rFonts w:ascii="Times New Roman" w:hAnsi="Times New Roman" w:cs="Times New Roman"/>
                <w:color w:val="auto"/>
              </w:rPr>
            </w:pPr>
          </w:p>
          <w:p w14:paraId="6EEF1095" w14:textId="77777777" w:rsidR="000D55D6" w:rsidRPr="00C25D7E" w:rsidRDefault="000D55D6" w:rsidP="00FD2ACA">
            <w:pPr>
              <w:jc w:val="both"/>
              <w:rPr>
                <w:rFonts w:ascii="Times New Roman" w:hAnsi="Times New Roman" w:cs="Times New Roman"/>
                <w:color w:val="auto"/>
              </w:rPr>
            </w:pPr>
          </w:p>
          <w:p w14:paraId="500E7318" w14:textId="77777777" w:rsidR="000D55D6" w:rsidRPr="00C25D7E" w:rsidRDefault="000D55D6" w:rsidP="00FD2ACA">
            <w:pPr>
              <w:jc w:val="both"/>
              <w:rPr>
                <w:rFonts w:ascii="Times New Roman" w:hAnsi="Times New Roman" w:cs="Times New Roman"/>
                <w:color w:val="auto"/>
              </w:rPr>
            </w:pPr>
          </w:p>
          <w:p w14:paraId="05F09EA0" w14:textId="77777777" w:rsidR="000D55D6" w:rsidRPr="00C25D7E" w:rsidRDefault="000D55D6" w:rsidP="00FD2ACA">
            <w:pPr>
              <w:jc w:val="both"/>
              <w:rPr>
                <w:rFonts w:ascii="Times New Roman" w:hAnsi="Times New Roman" w:cs="Times New Roman"/>
                <w:color w:val="auto"/>
              </w:rPr>
            </w:pPr>
          </w:p>
          <w:p w14:paraId="296C23D9" w14:textId="77777777" w:rsidR="000D55D6" w:rsidRPr="00C25D7E" w:rsidRDefault="000D55D6" w:rsidP="00FD2ACA">
            <w:pPr>
              <w:jc w:val="both"/>
              <w:rPr>
                <w:rFonts w:ascii="Times New Roman" w:hAnsi="Times New Roman" w:cs="Times New Roman"/>
                <w:color w:val="auto"/>
              </w:rPr>
            </w:pPr>
          </w:p>
          <w:p w14:paraId="60BC8B0A" w14:textId="77777777" w:rsidR="000D55D6" w:rsidRPr="00C25D7E" w:rsidRDefault="000D55D6" w:rsidP="00FD2ACA">
            <w:pPr>
              <w:jc w:val="both"/>
              <w:rPr>
                <w:rFonts w:ascii="Times New Roman" w:hAnsi="Times New Roman" w:cs="Times New Roman"/>
                <w:color w:val="auto"/>
              </w:rPr>
            </w:pPr>
          </w:p>
          <w:p w14:paraId="3CC03DC6" w14:textId="77777777" w:rsidR="000D55D6" w:rsidRPr="00C25D7E" w:rsidRDefault="000D55D6" w:rsidP="00FD2ACA">
            <w:pPr>
              <w:jc w:val="both"/>
              <w:rPr>
                <w:rFonts w:ascii="Times New Roman" w:hAnsi="Times New Roman" w:cs="Times New Roman"/>
                <w:color w:val="auto"/>
              </w:rPr>
            </w:pPr>
          </w:p>
          <w:p w14:paraId="402F59A5" w14:textId="77777777" w:rsidR="000D55D6" w:rsidRPr="00C25D7E" w:rsidRDefault="000D55D6" w:rsidP="00FD2ACA">
            <w:pPr>
              <w:jc w:val="both"/>
              <w:rPr>
                <w:rFonts w:ascii="Times New Roman" w:hAnsi="Times New Roman" w:cs="Times New Roman"/>
                <w:color w:val="auto"/>
              </w:rPr>
            </w:pPr>
          </w:p>
          <w:p w14:paraId="4E43DEF8" w14:textId="77777777" w:rsidR="000D55D6" w:rsidRPr="00C25D7E" w:rsidRDefault="000D55D6" w:rsidP="00FD2ACA">
            <w:pPr>
              <w:jc w:val="both"/>
              <w:rPr>
                <w:rFonts w:ascii="Times New Roman" w:hAnsi="Times New Roman" w:cs="Times New Roman"/>
                <w:color w:val="auto"/>
              </w:rPr>
            </w:pPr>
          </w:p>
          <w:p w14:paraId="52863534" w14:textId="77777777" w:rsidR="000D55D6" w:rsidRPr="00C25D7E" w:rsidRDefault="000D55D6" w:rsidP="00FD2ACA">
            <w:pPr>
              <w:jc w:val="both"/>
              <w:rPr>
                <w:rFonts w:ascii="Times New Roman" w:hAnsi="Times New Roman" w:cs="Times New Roman"/>
                <w:color w:val="auto"/>
              </w:rPr>
            </w:pPr>
          </w:p>
          <w:p w14:paraId="5B1B081C" w14:textId="77777777" w:rsidR="000D55D6" w:rsidRPr="00C25D7E" w:rsidRDefault="000D55D6" w:rsidP="00FD2ACA">
            <w:pPr>
              <w:jc w:val="both"/>
              <w:rPr>
                <w:rFonts w:ascii="Times New Roman" w:hAnsi="Times New Roman" w:cs="Times New Roman"/>
                <w:color w:val="auto"/>
              </w:rPr>
            </w:pPr>
          </w:p>
          <w:p w14:paraId="2C35CD7E" w14:textId="77777777" w:rsidR="000D55D6" w:rsidRPr="00C25D7E" w:rsidRDefault="000D55D6" w:rsidP="00FD2ACA">
            <w:pPr>
              <w:jc w:val="both"/>
              <w:rPr>
                <w:rFonts w:ascii="Times New Roman" w:hAnsi="Times New Roman" w:cs="Times New Roman"/>
                <w:color w:val="auto"/>
              </w:rPr>
            </w:pPr>
          </w:p>
          <w:p w14:paraId="76026018" w14:textId="77777777" w:rsidR="000D55D6" w:rsidRPr="00C25D7E" w:rsidRDefault="000D55D6" w:rsidP="00FD2ACA">
            <w:pPr>
              <w:jc w:val="both"/>
              <w:rPr>
                <w:rFonts w:ascii="Times New Roman" w:hAnsi="Times New Roman" w:cs="Times New Roman"/>
                <w:color w:val="auto"/>
              </w:rPr>
            </w:pPr>
          </w:p>
          <w:p w14:paraId="11FB3049" w14:textId="77777777" w:rsidR="000D55D6" w:rsidRPr="00C25D7E" w:rsidRDefault="000D55D6" w:rsidP="00FD2ACA">
            <w:pPr>
              <w:jc w:val="both"/>
              <w:rPr>
                <w:rFonts w:ascii="Times New Roman" w:hAnsi="Times New Roman" w:cs="Times New Roman"/>
                <w:color w:val="auto"/>
              </w:rPr>
            </w:pPr>
          </w:p>
          <w:p w14:paraId="784D098F" w14:textId="77777777" w:rsidR="000D55D6" w:rsidRPr="00C25D7E" w:rsidRDefault="000D55D6" w:rsidP="00FD2ACA">
            <w:pPr>
              <w:jc w:val="both"/>
              <w:rPr>
                <w:rFonts w:ascii="Times New Roman" w:hAnsi="Times New Roman" w:cs="Times New Roman"/>
                <w:color w:val="auto"/>
              </w:rPr>
            </w:pPr>
          </w:p>
          <w:p w14:paraId="7E4B4488" w14:textId="77777777" w:rsidR="000D55D6" w:rsidRPr="00C25D7E" w:rsidRDefault="000D55D6" w:rsidP="00FD2ACA">
            <w:pPr>
              <w:jc w:val="both"/>
              <w:rPr>
                <w:rFonts w:ascii="Times New Roman" w:hAnsi="Times New Roman" w:cs="Times New Roman"/>
                <w:color w:val="auto"/>
              </w:rPr>
            </w:pPr>
          </w:p>
          <w:p w14:paraId="1AEABCB0" w14:textId="77777777" w:rsidR="000D55D6" w:rsidRPr="00C25D7E" w:rsidRDefault="000D55D6" w:rsidP="00FD2ACA">
            <w:pPr>
              <w:jc w:val="both"/>
              <w:rPr>
                <w:rFonts w:ascii="Times New Roman" w:hAnsi="Times New Roman" w:cs="Times New Roman"/>
                <w:color w:val="auto"/>
              </w:rPr>
            </w:pPr>
          </w:p>
          <w:p w14:paraId="3E80775C" w14:textId="77777777" w:rsidR="000D55D6" w:rsidRPr="00C25D7E" w:rsidRDefault="000D55D6" w:rsidP="00FD2ACA">
            <w:pPr>
              <w:jc w:val="both"/>
              <w:rPr>
                <w:rFonts w:ascii="Times New Roman" w:hAnsi="Times New Roman" w:cs="Times New Roman"/>
                <w:color w:val="auto"/>
              </w:rPr>
            </w:pPr>
          </w:p>
          <w:p w14:paraId="2CB1756D" w14:textId="77777777" w:rsidR="000D55D6" w:rsidRPr="00C25D7E" w:rsidRDefault="000D55D6" w:rsidP="00FD2ACA">
            <w:pPr>
              <w:jc w:val="both"/>
              <w:rPr>
                <w:rFonts w:ascii="Times New Roman" w:hAnsi="Times New Roman" w:cs="Times New Roman"/>
                <w:color w:val="auto"/>
              </w:rPr>
            </w:pPr>
          </w:p>
          <w:p w14:paraId="60A59DDC" w14:textId="77777777" w:rsidR="000D55D6" w:rsidRPr="00C25D7E" w:rsidRDefault="000D55D6" w:rsidP="00FD2ACA">
            <w:pPr>
              <w:jc w:val="both"/>
              <w:rPr>
                <w:rFonts w:ascii="Times New Roman" w:hAnsi="Times New Roman" w:cs="Times New Roman"/>
                <w:color w:val="auto"/>
              </w:rPr>
            </w:pPr>
          </w:p>
          <w:p w14:paraId="5147D0E0" w14:textId="77777777" w:rsidR="000D55D6" w:rsidRPr="00C25D7E" w:rsidRDefault="000D55D6" w:rsidP="00FD2ACA">
            <w:pPr>
              <w:jc w:val="both"/>
              <w:rPr>
                <w:rFonts w:ascii="Times New Roman" w:hAnsi="Times New Roman" w:cs="Times New Roman"/>
                <w:color w:val="auto"/>
              </w:rPr>
            </w:pPr>
          </w:p>
          <w:p w14:paraId="43131CAF" w14:textId="77777777" w:rsidR="000D55D6" w:rsidRPr="00C25D7E" w:rsidRDefault="000D55D6" w:rsidP="00FD2ACA">
            <w:pPr>
              <w:jc w:val="both"/>
              <w:rPr>
                <w:rFonts w:ascii="Times New Roman" w:hAnsi="Times New Roman" w:cs="Times New Roman"/>
                <w:color w:val="auto"/>
              </w:rPr>
            </w:pPr>
          </w:p>
          <w:p w14:paraId="33729CAB" w14:textId="77777777" w:rsidR="000D55D6" w:rsidRPr="00C25D7E" w:rsidRDefault="000D55D6" w:rsidP="00FD2ACA">
            <w:pPr>
              <w:jc w:val="both"/>
              <w:rPr>
                <w:rFonts w:ascii="Times New Roman" w:hAnsi="Times New Roman" w:cs="Times New Roman"/>
                <w:color w:val="auto"/>
              </w:rPr>
            </w:pPr>
          </w:p>
          <w:p w14:paraId="5F1A21BA" w14:textId="77777777" w:rsidR="000D55D6" w:rsidRPr="00C25D7E" w:rsidRDefault="000D55D6" w:rsidP="00FD2ACA">
            <w:pPr>
              <w:jc w:val="both"/>
              <w:rPr>
                <w:rFonts w:ascii="Times New Roman" w:hAnsi="Times New Roman" w:cs="Times New Roman"/>
                <w:color w:val="auto"/>
              </w:rPr>
            </w:pPr>
          </w:p>
          <w:p w14:paraId="2E29DBE8" w14:textId="77777777" w:rsidR="000D55D6" w:rsidRPr="00C25D7E" w:rsidRDefault="000D55D6" w:rsidP="00FD2ACA">
            <w:pPr>
              <w:jc w:val="both"/>
              <w:rPr>
                <w:rFonts w:ascii="Times New Roman" w:hAnsi="Times New Roman" w:cs="Times New Roman"/>
                <w:color w:val="auto"/>
              </w:rPr>
            </w:pPr>
          </w:p>
          <w:p w14:paraId="7AF3FC20" w14:textId="77777777" w:rsidR="000D55D6" w:rsidRPr="00C25D7E" w:rsidRDefault="000D55D6" w:rsidP="00FD2ACA">
            <w:pPr>
              <w:jc w:val="both"/>
              <w:rPr>
                <w:rFonts w:ascii="Times New Roman" w:hAnsi="Times New Roman" w:cs="Times New Roman"/>
                <w:color w:val="auto"/>
              </w:rPr>
            </w:pPr>
          </w:p>
          <w:p w14:paraId="70D049AE" w14:textId="77777777" w:rsidR="000D55D6" w:rsidRPr="00C25D7E" w:rsidRDefault="000D55D6" w:rsidP="00FD2ACA">
            <w:pPr>
              <w:jc w:val="both"/>
              <w:rPr>
                <w:rFonts w:ascii="Times New Roman" w:hAnsi="Times New Roman" w:cs="Times New Roman"/>
                <w:color w:val="auto"/>
              </w:rPr>
            </w:pPr>
          </w:p>
          <w:p w14:paraId="5A9B865C" w14:textId="77777777" w:rsidR="000D55D6" w:rsidRPr="00C25D7E" w:rsidRDefault="000D55D6" w:rsidP="00FD2ACA">
            <w:pPr>
              <w:jc w:val="both"/>
              <w:rPr>
                <w:rFonts w:ascii="Times New Roman" w:hAnsi="Times New Roman" w:cs="Times New Roman"/>
                <w:color w:val="auto"/>
              </w:rPr>
            </w:pPr>
          </w:p>
          <w:p w14:paraId="3E03A168" w14:textId="77777777" w:rsidR="000D55D6" w:rsidRPr="00C25D7E" w:rsidRDefault="000D55D6" w:rsidP="00FD2ACA">
            <w:pPr>
              <w:jc w:val="both"/>
              <w:rPr>
                <w:rFonts w:ascii="Times New Roman" w:hAnsi="Times New Roman" w:cs="Times New Roman"/>
                <w:color w:val="auto"/>
              </w:rPr>
            </w:pPr>
          </w:p>
          <w:p w14:paraId="56DAEA37" w14:textId="77777777" w:rsidR="000D55D6" w:rsidRPr="00C25D7E" w:rsidRDefault="000D55D6" w:rsidP="00FD2ACA">
            <w:pPr>
              <w:jc w:val="both"/>
              <w:rPr>
                <w:rFonts w:ascii="Times New Roman" w:hAnsi="Times New Roman" w:cs="Times New Roman"/>
                <w:color w:val="auto"/>
              </w:rPr>
            </w:pPr>
          </w:p>
          <w:p w14:paraId="38AECA8A" w14:textId="77777777" w:rsidR="000D55D6" w:rsidRPr="00C25D7E" w:rsidRDefault="000D55D6" w:rsidP="00FD2ACA">
            <w:pPr>
              <w:jc w:val="both"/>
              <w:rPr>
                <w:rFonts w:ascii="Times New Roman" w:hAnsi="Times New Roman" w:cs="Times New Roman"/>
                <w:color w:val="auto"/>
              </w:rPr>
            </w:pPr>
          </w:p>
          <w:p w14:paraId="16576E0A" w14:textId="77777777" w:rsidR="000D55D6" w:rsidRPr="00C25D7E" w:rsidRDefault="000D55D6" w:rsidP="00FD2ACA">
            <w:pPr>
              <w:jc w:val="both"/>
              <w:rPr>
                <w:rFonts w:ascii="Times New Roman" w:hAnsi="Times New Roman" w:cs="Times New Roman"/>
                <w:color w:val="auto"/>
              </w:rPr>
            </w:pPr>
          </w:p>
          <w:p w14:paraId="6CBBF9F4" w14:textId="77777777" w:rsidR="000D55D6" w:rsidRPr="00C25D7E" w:rsidRDefault="000D55D6" w:rsidP="00FD2ACA">
            <w:pPr>
              <w:jc w:val="both"/>
              <w:rPr>
                <w:rFonts w:ascii="Times New Roman" w:hAnsi="Times New Roman" w:cs="Times New Roman"/>
                <w:color w:val="auto"/>
              </w:rPr>
            </w:pPr>
          </w:p>
          <w:p w14:paraId="19728E24" w14:textId="77777777" w:rsidR="000D55D6" w:rsidRPr="00C25D7E" w:rsidRDefault="000D55D6" w:rsidP="00FD2ACA">
            <w:pPr>
              <w:jc w:val="both"/>
              <w:rPr>
                <w:rFonts w:ascii="Times New Roman" w:hAnsi="Times New Roman" w:cs="Times New Roman"/>
                <w:color w:val="auto"/>
              </w:rPr>
            </w:pPr>
          </w:p>
          <w:p w14:paraId="7A770264" w14:textId="77777777" w:rsidR="000D55D6" w:rsidRPr="00C25D7E" w:rsidRDefault="000D55D6" w:rsidP="00FD2ACA">
            <w:pPr>
              <w:jc w:val="both"/>
              <w:rPr>
                <w:rFonts w:ascii="Times New Roman" w:hAnsi="Times New Roman" w:cs="Times New Roman"/>
                <w:color w:val="auto"/>
              </w:rPr>
            </w:pPr>
          </w:p>
          <w:p w14:paraId="00126592" w14:textId="6EA7ECAD" w:rsidR="00B35DF1" w:rsidRPr="00C25D7E" w:rsidRDefault="00B35DF1" w:rsidP="00FD2ACA">
            <w:pPr>
              <w:jc w:val="both"/>
              <w:rPr>
                <w:rFonts w:ascii="Times New Roman" w:hAnsi="Times New Roman" w:cs="Times New Roman"/>
                <w:color w:val="auto"/>
              </w:rPr>
            </w:pPr>
          </w:p>
        </w:tc>
      </w:tr>
      <w:tr w:rsidR="00560C2B" w:rsidRPr="004A6701" w14:paraId="7B6B91CB" w14:textId="77777777" w:rsidTr="00D04F5E">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7071" w:type="dxa"/>
            <w:tcBorders>
              <w:top w:val="single" w:sz="4" w:space="0" w:color="000000"/>
              <w:left w:val="single" w:sz="4" w:space="0" w:color="000000"/>
              <w:bottom w:val="single" w:sz="4" w:space="0" w:color="000000"/>
              <w:right w:val="single" w:sz="4" w:space="0" w:color="000000"/>
            </w:tcBorders>
          </w:tcPr>
          <w:p w14:paraId="57D4EB49" w14:textId="3648E46A" w:rsidR="00560C2B" w:rsidRPr="004A6701" w:rsidRDefault="00D62FF0" w:rsidP="003D242E">
            <w:pPr>
              <w:ind w:left="107"/>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2977"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D04F5E">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7071"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62FF0">
            <w:pPr>
              <w:rPr>
                <w:rFonts w:ascii="Times New Roman" w:eastAsia="Times New Roman" w:hAnsi="Times New Roman" w:cs="Times New Roman"/>
              </w:rPr>
            </w:pP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w:t>
            </w:r>
          </w:p>
          <w:p w14:paraId="25CF55DE" w14:textId="77777777" w:rsidR="00560C2B"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 xml:space="preserve">1. Please </w:t>
            </w:r>
            <w:proofErr w:type="spellStart"/>
            <w:r w:rsidRPr="004A6701">
              <w:rPr>
                <w:rFonts w:ascii="Times New Roman" w:eastAsia="Times New Roman" w:hAnsi="Times New Roman" w:cs="Times New Roman"/>
              </w:rPr>
              <w:t>please</w:t>
            </w:r>
            <w:proofErr w:type="spellEnd"/>
            <w:r w:rsidRPr="004A6701">
              <w:rPr>
                <w:rFonts w:ascii="Times New Roman" w:eastAsia="Times New Roman" w:hAnsi="Times New Roman" w:cs="Times New Roman"/>
              </w:rPr>
              <w:t xml:space="preserve"> consider expanding the risk response matrix. As an example, to what extent is </w:t>
            </w:r>
            <w:proofErr w:type="spellStart"/>
            <w:r w:rsidRPr="004A6701">
              <w:rPr>
                <w:rFonts w:ascii="Times New Roman" w:eastAsia="Times New Roman" w:hAnsi="Times New Roman" w:cs="Times New Roman"/>
              </w:rPr>
              <w:t>is</w:t>
            </w:r>
            <w:proofErr w:type="spellEnd"/>
            <w:r w:rsidRPr="004A6701">
              <w:rPr>
                <w:rFonts w:ascii="Times New Roman" w:eastAsia="Times New Roman" w:hAnsi="Times New Roman" w:cs="Times New Roman"/>
              </w:rPr>
              <w:t xml:space="preserve"> it a risk that during PPG the agriculture and animal husbandry sectors where not extensively consulted? Are there risks associated with the varying level of capacity across the participating countries?    </w:t>
            </w:r>
          </w:p>
          <w:p w14:paraId="4AA9974A" w14:textId="2D312359" w:rsidR="003B7124" w:rsidRDefault="003B7124" w:rsidP="00D62FF0">
            <w:pPr>
              <w:rPr>
                <w:rFonts w:ascii="Times New Roman" w:hAnsi="Times New Roman" w:cs="Times New Roman"/>
              </w:rPr>
            </w:pPr>
            <w:r w:rsidRPr="001A6578">
              <w:rPr>
                <w:rFonts w:ascii="Times New Roman" w:hAnsi="Times New Roman" w:cs="Times New Roman"/>
              </w:rPr>
              <w:t>SH (7.16.19): Addressed</w:t>
            </w:r>
          </w:p>
          <w:p w14:paraId="164D24C8" w14:textId="27498615" w:rsidR="003B7124" w:rsidRPr="004A6701" w:rsidRDefault="003B7124" w:rsidP="00D62FF0">
            <w:pPr>
              <w:rPr>
                <w:rFonts w:ascii="Times New Roman" w:hAnsi="Times New Roman" w:cs="Times New Roman"/>
              </w:rPr>
            </w:pPr>
          </w:p>
        </w:tc>
        <w:tc>
          <w:tcPr>
            <w:tcW w:w="2977"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41D8F62B"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p>
        </w:tc>
      </w:tr>
      <w:tr w:rsidR="00560C2B" w:rsidRPr="004A6701" w14:paraId="3B29FF07" w14:textId="77777777" w:rsidTr="00D04F5E">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7071"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431AC1">
            <w:pPr>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2977"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D04F5E">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7071" w:type="dxa"/>
            <w:tcBorders>
              <w:top w:val="single" w:sz="4" w:space="0" w:color="000000"/>
              <w:left w:val="single" w:sz="4" w:space="0" w:color="000000"/>
              <w:bottom w:val="single" w:sz="4" w:space="0" w:color="000000"/>
              <w:right w:val="single" w:sz="4" w:space="0" w:color="000000"/>
            </w:tcBorders>
          </w:tcPr>
          <w:p w14:paraId="61DED03B" w14:textId="77777777" w:rsidR="00D62FF0"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w:t>
            </w:r>
            <w:proofErr w:type="spellStart"/>
            <w:r w:rsidRPr="00C25D7E">
              <w:rPr>
                <w:rFonts w:ascii="Times New Roman" w:eastAsia="Times New Roman" w:hAnsi="Times New Roman" w:cs="Times New Roman"/>
              </w:rPr>
              <w:t>SHansen</w:t>
            </w:r>
            <w:proofErr w:type="spellEnd"/>
            <w:r w:rsidRPr="00C25D7E">
              <w:rPr>
                <w:rFonts w:ascii="Times New Roman" w:eastAsia="Times New Roman" w:hAnsi="Times New Roman" w:cs="Times New Roman"/>
              </w:rPr>
              <w:t xml:space="preserve"> 6.26.19): </w:t>
            </w:r>
          </w:p>
          <w:p w14:paraId="3BE745C5" w14:textId="77777777" w:rsidR="00D62FF0" w:rsidRPr="00C25D7E" w:rsidRDefault="00D62FF0" w:rsidP="00D62FF0">
            <w:pPr>
              <w:rPr>
                <w:rFonts w:ascii="Times New Roman" w:eastAsia="Times New Roman" w:hAnsi="Times New Roman" w:cs="Times New Roman"/>
              </w:rPr>
            </w:pPr>
          </w:p>
          <w:p w14:paraId="1917160D" w14:textId="77777777" w:rsidR="00560C2B"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 xml:space="preserve">1.  Please populate indicator 7.2 and 7.3. Please also consider if the project contributes towards other indicators such as indicator 4 and 11?  </w:t>
            </w:r>
          </w:p>
          <w:p w14:paraId="2CD31590" w14:textId="77777777" w:rsidR="003B7124" w:rsidRPr="00C25D7E" w:rsidRDefault="003B7124" w:rsidP="00D62FF0">
            <w:pPr>
              <w:rPr>
                <w:rFonts w:ascii="Times New Roman" w:hAnsi="Times New Roman" w:cs="Times New Roman"/>
              </w:rPr>
            </w:pPr>
            <w:r w:rsidRPr="00C25D7E">
              <w:rPr>
                <w:rFonts w:ascii="Times New Roman" w:hAnsi="Times New Roman" w:cs="Times New Roman"/>
              </w:rPr>
              <w:t>SH (7.16.19): indicator 7.4 is set at 4. Please readjust to 1.</w:t>
            </w:r>
          </w:p>
          <w:p w14:paraId="34DA9213" w14:textId="77777777" w:rsidR="00EB096F" w:rsidRDefault="00EB096F" w:rsidP="00D62FF0">
            <w:pPr>
              <w:rPr>
                <w:rFonts w:ascii="Times New Roman" w:hAnsi="Times New Roman" w:cs="Times New Roman"/>
              </w:rPr>
            </w:pPr>
            <w:r w:rsidRPr="00C25D7E">
              <w:rPr>
                <w:rFonts w:ascii="Times New Roman" w:hAnsi="Times New Roman" w:cs="Times New Roman"/>
              </w:rPr>
              <w:t>SH (11.13.19): Indicator 11. As per GEF Core Indicator guidelines, this indicator should capture the total number of direct beneficiaries including the proportion of women beneficiaries.  As an example, the # of people benefiting from the targeted regional/national capacity building workshops should be captured by this indicator.</w:t>
            </w:r>
          </w:p>
          <w:p w14:paraId="4CC06EED" w14:textId="77777777" w:rsidR="00D04F5E" w:rsidRDefault="00D04F5E" w:rsidP="00D04F5E">
            <w:pPr>
              <w:rPr>
                <w:rFonts w:ascii="Times New Roman" w:hAnsi="Times New Roman" w:cs="Times New Roman"/>
              </w:rPr>
            </w:pPr>
          </w:p>
          <w:p w14:paraId="4EA4E46E" w14:textId="04CD22E5" w:rsidR="00D04F5E" w:rsidRPr="00D04F5E" w:rsidRDefault="00D04F5E" w:rsidP="00D04F5E">
            <w:pPr>
              <w:rPr>
                <w:rFonts w:ascii="Times New Roman" w:hAnsi="Times New Roman" w:cs="Times New Roman"/>
              </w:rPr>
            </w:pPr>
            <w:r w:rsidRPr="00D04F5E">
              <w:rPr>
                <w:rFonts w:ascii="Times New Roman" w:hAnsi="Times New Roman" w:cs="Times New Roman"/>
              </w:rPr>
              <w:t xml:space="preserve">SH (12.09.19): </w:t>
            </w:r>
          </w:p>
          <w:p w14:paraId="26DC27B4" w14:textId="77777777" w:rsidR="00D04F5E" w:rsidRPr="00D04F5E" w:rsidRDefault="00D04F5E" w:rsidP="00D04F5E">
            <w:pPr>
              <w:rPr>
                <w:rFonts w:ascii="Times New Roman" w:hAnsi="Times New Roman" w:cs="Times New Roman"/>
              </w:rPr>
            </w:pPr>
            <w:r w:rsidRPr="00D04F5E">
              <w:rPr>
                <w:rFonts w:ascii="Times New Roman" w:hAnsi="Times New Roman" w:cs="Times New Roman"/>
              </w:rPr>
              <w:t>Not addressed. The current estimate of 3,667,000 direct beneficiaries seems too high. Please see the GUIDELINES ON CORE INDICATORS AND SUB-INDICATORS (http://www.thegef.org/sites/default/files/documents/Results_Guidelines.pdf) and amend indicator 11, while providing an explanati</w:t>
            </w:r>
            <w:bookmarkStart w:id="0" w:name="_GoBack"/>
            <w:bookmarkEnd w:id="0"/>
            <w:r w:rsidRPr="00D04F5E">
              <w:rPr>
                <w:rFonts w:ascii="Times New Roman" w:hAnsi="Times New Roman" w:cs="Times New Roman"/>
              </w:rPr>
              <w:t xml:space="preserve">on in the portal as to how the final number was reached.   </w:t>
            </w:r>
          </w:p>
          <w:p w14:paraId="5E2F5DC6" w14:textId="77777777" w:rsidR="00D04F5E" w:rsidRDefault="00D04F5E" w:rsidP="00D04F5E">
            <w:pPr>
              <w:rPr>
                <w:rFonts w:ascii="Times New Roman" w:hAnsi="Times New Roman" w:cs="Times New Roman"/>
              </w:rPr>
            </w:pPr>
            <w:r w:rsidRPr="00D04F5E">
              <w:rPr>
                <w:rFonts w:ascii="Times New Roman" w:hAnsi="Times New Roman" w:cs="Times New Roman"/>
              </w:rPr>
              <w:t>The guidelines state the following:</w:t>
            </w:r>
          </w:p>
          <w:p w14:paraId="3E1CF92E" w14:textId="104B4CA1" w:rsidR="00D04F5E" w:rsidRPr="00C25D7E" w:rsidRDefault="00D04F5E" w:rsidP="00D04F5E">
            <w:pPr>
              <w:rPr>
                <w:rFonts w:ascii="Times New Roman" w:hAnsi="Times New Roman" w:cs="Times New Roman"/>
              </w:rPr>
            </w:pPr>
            <w:r>
              <w:rPr>
                <w:noProof/>
              </w:rPr>
              <w:drawing>
                <wp:inline distT="0" distB="0" distL="0" distR="0" wp14:anchorId="33C775A9" wp14:editId="1CE89081">
                  <wp:extent cx="3924300" cy="1627505"/>
                  <wp:effectExtent l="0" t="0" r="0" b="0"/>
                  <wp:docPr id="1" name="Picture 1" descr="C:\Users\carline.jean-louis\AppData\Local\Microsoft\Windows\INetCache\Content.MSO\2AFF81D4.tmp"/>
                  <wp:cNvGraphicFramePr/>
                  <a:graphic xmlns:a="http://schemas.openxmlformats.org/drawingml/2006/main">
                    <a:graphicData uri="http://schemas.openxmlformats.org/drawingml/2006/picture">
                      <pic:pic xmlns:pic="http://schemas.openxmlformats.org/drawingml/2006/picture">
                        <pic:nvPicPr>
                          <pic:cNvPr id="1" name="Picture 1" descr="C:\Users\carline.jean-louis\AppData\Local\Microsoft\Windows\INetCache\Content.MSO\2AFF81D4.tmp"/>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24300" cy="1627505"/>
                          </a:xfrm>
                          <a:prstGeom prst="rect">
                            <a:avLst/>
                          </a:prstGeom>
                          <a:noFill/>
                          <a:ln>
                            <a:noFill/>
                          </a:ln>
                        </pic:spPr>
                      </pic:pic>
                    </a:graphicData>
                  </a:graphic>
                </wp:inline>
              </w:drawing>
            </w:r>
          </w:p>
        </w:tc>
        <w:tc>
          <w:tcPr>
            <w:tcW w:w="2977" w:type="dxa"/>
            <w:tcBorders>
              <w:top w:val="single" w:sz="4" w:space="0" w:color="000000"/>
              <w:left w:val="single" w:sz="4" w:space="0" w:color="000000"/>
              <w:bottom w:val="single" w:sz="4" w:space="0" w:color="000000"/>
              <w:right w:val="single" w:sz="4" w:space="0" w:color="000000"/>
            </w:tcBorders>
          </w:tcPr>
          <w:p w14:paraId="44098AA6" w14:textId="77777777" w:rsidR="001A6578" w:rsidRPr="00C25D7E" w:rsidRDefault="001A6578" w:rsidP="001A6578">
            <w:pPr>
              <w:rPr>
                <w:rFonts w:ascii="Times New Roman" w:hAnsi="Times New Roman" w:cs="Times New Roman"/>
              </w:rPr>
            </w:pPr>
          </w:p>
          <w:p w14:paraId="7C7D77B9" w14:textId="77777777" w:rsidR="001A6578" w:rsidRPr="00C25D7E" w:rsidRDefault="001A6578" w:rsidP="001A6578">
            <w:pPr>
              <w:rPr>
                <w:rFonts w:ascii="Times New Roman" w:hAnsi="Times New Roman" w:cs="Times New Roman"/>
              </w:rPr>
            </w:pPr>
          </w:p>
          <w:p w14:paraId="64DECB5B" w14:textId="77777777" w:rsidR="005A01A5" w:rsidRPr="00C25D7E" w:rsidRDefault="005A01A5" w:rsidP="007B22AB">
            <w:pPr>
              <w:jc w:val="both"/>
              <w:rPr>
                <w:rFonts w:ascii="Times New Roman" w:hAnsi="Times New Roman" w:cs="Times New Roman"/>
              </w:rPr>
            </w:pPr>
          </w:p>
          <w:p w14:paraId="7A2369ED" w14:textId="77777777" w:rsidR="000D55D6" w:rsidRPr="00C25D7E" w:rsidRDefault="000D55D6" w:rsidP="007B22AB">
            <w:pPr>
              <w:jc w:val="both"/>
              <w:rPr>
                <w:rFonts w:ascii="Times New Roman" w:hAnsi="Times New Roman" w:cs="Times New Roman"/>
              </w:rPr>
            </w:pPr>
          </w:p>
          <w:p w14:paraId="00D04B3C" w14:textId="77777777" w:rsidR="000D55D6" w:rsidRPr="00C25D7E" w:rsidRDefault="000D55D6" w:rsidP="007B22AB">
            <w:pPr>
              <w:jc w:val="both"/>
              <w:rPr>
                <w:rFonts w:ascii="Times New Roman" w:hAnsi="Times New Roman" w:cs="Times New Roman"/>
              </w:rPr>
            </w:pPr>
          </w:p>
          <w:p w14:paraId="0911F67C" w14:textId="77777777" w:rsidR="000D55D6" w:rsidRPr="00C25D7E" w:rsidRDefault="000D55D6" w:rsidP="007B22AB">
            <w:pPr>
              <w:jc w:val="both"/>
              <w:rPr>
                <w:rFonts w:ascii="Times New Roman" w:hAnsi="Times New Roman" w:cs="Times New Roman"/>
              </w:rPr>
            </w:pPr>
          </w:p>
          <w:p w14:paraId="4A9F5829" w14:textId="6E327273" w:rsidR="000D55D6" w:rsidRPr="00B61760" w:rsidRDefault="00E045EC" w:rsidP="007B22AB">
            <w:pPr>
              <w:jc w:val="both"/>
              <w:rPr>
                <w:rFonts w:ascii="Times New Roman" w:hAnsi="Times New Roman" w:cs="Times New Roman"/>
                <w:b/>
                <w:u w:val="single"/>
              </w:rPr>
            </w:pPr>
            <w:r w:rsidRPr="00B61760">
              <w:rPr>
                <w:rFonts w:ascii="Times New Roman" w:hAnsi="Times New Roman" w:cs="Times New Roman"/>
                <w:b/>
                <w:u w:val="single"/>
              </w:rPr>
              <w:t>UNDP response, 21Jan2020</w:t>
            </w:r>
          </w:p>
          <w:p w14:paraId="3336E38E" w14:textId="77777777" w:rsidR="000D55D6" w:rsidRPr="00C25D7E" w:rsidRDefault="000D55D6" w:rsidP="007B22AB">
            <w:pPr>
              <w:jc w:val="both"/>
              <w:rPr>
                <w:rFonts w:ascii="Times New Roman" w:hAnsi="Times New Roman" w:cs="Times New Roman"/>
              </w:rPr>
            </w:pPr>
          </w:p>
          <w:p w14:paraId="78902D8D" w14:textId="2C365538" w:rsidR="000D55D6" w:rsidRPr="00C25D7E" w:rsidRDefault="00E263BC" w:rsidP="00E263BC">
            <w:pPr>
              <w:jc w:val="both"/>
              <w:rPr>
                <w:rFonts w:ascii="Times New Roman" w:hAnsi="Times New Roman" w:cs="Times New Roman"/>
              </w:rPr>
            </w:pPr>
            <w:r w:rsidRPr="00E263BC">
              <w:rPr>
                <w:rFonts w:ascii="Times New Roman" w:hAnsi="Times New Roman" w:cs="Times New Roman"/>
              </w:rPr>
              <w:t>During the 5-year project it is estimated that approximately 50,000 people from Montenegro, Albania and Bosnia – Herzegovina will benefit from the project. This number has been calculated taking into consideration the demographics specific to the project pilot sites, but also the project capacity building activities. Equally men and women from local institutions and authorities, will participate in the joint multi – disciplinary thematic expert groups and in other bodies which will be developed for the purposes of the project; in training courses and other capacity building events including IW-Learn activities; consultants which will be contracted for the needs of the project</w:t>
            </w:r>
            <w:r>
              <w:rPr>
                <w:rFonts w:ascii="Times New Roman" w:hAnsi="Times New Roman" w:cs="Times New Roman"/>
              </w:rPr>
              <w:t>.</w:t>
            </w:r>
            <w:r w:rsidR="000D55D6" w:rsidRPr="00C25D7E">
              <w:rPr>
                <w:rFonts w:ascii="Times New Roman" w:hAnsi="Times New Roman" w:cs="Times New Roman"/>
              </w:rPr>
              <w:t xml:space="preserve">. </w:t>
            </w:r>
          </w:p>
        </w:tc>
      </w:tr>
      <w:tr w:rsidR="00560C2B" w:rsidRPr="004A6701" w14:paraId="56D14365" w14:textId="77777777" w:rsidTr="00D04F5E">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7071"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NA</w:t>
            </w:r>
          </w:p>
        </w:tc>
        <w:tc>
          <w:tcPr>
            <w:tcW w:w="2977"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D04F5E">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7071" w:type="dxa"/>
            <w:tcBorders>
              <w:top w:val="single" w:sz="4" w:space="0" w:color="000000"/>
              <w:left w:val="single" w:sz="4" w:space="0" w:color="000000"/>
              <w:bottom w:val="single" w:sz="4" w:space="0" w:color="000000"/>
              <w:right w:val="single" w:sz="4" w:space="0" w:color="000000"/>
            </w:tcBorders>
          </w:tcPr>
          <w:p w14:paraId="09D67700" w14:textId="77777777" w:rsidR="00D62FF0"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w:t>
            </w:r>
          </w:p>
          <w:p w14:paraId="1273711B" w14:textId="77777777" w:rsidR="00560C2B"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p w14:paraId="5261AC56" w14:textId="17498027" w:rsidR="003B7124" w:rsidRPr="004A6701" w:rsidRDefault="003B7124" w:rsidP="00D62FF0">
            <w:pPr>
              <w:ind w:left="107"/>
              <w:rPr>
                <w:rFonts w:ascii="Times New Roman" w:hAnsi="Times New Roman" w:cs="Times New Roman"/>
              </w:rPr>
            </w:pPr>
            <w:r w:rsidRPr="001A6578">
              <w:rPr>
                <w:rFonts w:ascii="Times New Roman" w:hAnsi="Times New Roman" w:cs="Times New Roman"/>
              </w:rPr>
              <w:t>SH (7.16.19): Addressed.</w:t>
            </w:r>
          </w:p>
        </w:tc>
        <w:tc>
          <w:tcPr>
            <w:tcW w:w="2977" w:type="dxa"/>
            <w:tcBorders>
              <w:top w:val="single" w:sz="4" w:space="0" w:color="000000"/>
              <w:left w:val="single" w:sz="4" w:space="0" w:color="000000"/>
              <w:bottom w:val="single" w:sz="4" w:space="0" w:color="000000"/>
              <w:right w:val="single" w:sz="4" w:space="0" w:color="000000"/>
            </w:tcBorders>
          </w:tcPr>
          <w:p w14:paraId="081D41C7" w14:textId="64183B40" w:rsidR="0074480A" w:rsidRPr="004A6701" w:rsidRDefault="0074480A">
            <w:pPr>
              <w:rPr>
                <w:rFonts w:ascii="Times New Roman" w:hAnsi="Times New Roman" w:cs="Times New Roman"/>
                <w:b/>
              </w:rPr>
            </w:pPr>
          </w:p>
        </w:tc>
      </w:tr>
      <w:tr w:rsidR="00560C2B" w:rsidRPr="004A6701" w14:paraId="5E5EBD36" w14:textId="77777777" w:rsidTr="00D04F5E">
        <w:tblPrEx>
          <w:tblCellMar>
            <w:bottom w:w="5" w:type="dxa"/>
            <w:right w:w="115" w:type="dxa"/>
          </w:tblCellMar>
        </w:tblPrEx>
        <w:trPr>
          <w:trHeight w:val="769"/>
        </w:trPr>
        <w:tc>
          <w:tcPr>
            <w:tcW w:w="1997"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5A3B1888" w14:textId="77777777" w:rsidR="00560C2B" w:rsidRPr="004A6701" w:rsidRDefault="00560C2B">
            <w:pPr>
              <w:rPr>
                <w:rFonts w:ascii="Times New Roman" w:hAnsi="Times New Roman" w:cs="Times New Roman"/>
              </w:rPr>
            </w:pPr>
          </w:p>
        </w:tc>
        <w:tc>
          <w:tcPr>
            <w:tcW w:w="7071" w:type="dxa"/>
            <w:tcBorders>
              <w:top w:val="single" w:sz="4" w:space="0" w:color="000000"/>
              <w:left w:val="single" w:sz="4" w:space="0" w:color="000000"/>
              <w:bottom w:val="single" w:sz="4" w:space="0" w:color="000000"/>
              <w:right w:val="single" w:sz="4" w:space="0" w:color="000000"/>
            </w:tcBorders>
          </w:tcPr>
          <w:p w14:paraId="2828F2A6" w14:textId="3DC911D7" w:rsidR="00560C2B" w:rsidRPr="004A6701" w:rsidRDefault="00560C2B">
            <w:pPr>
              <w:ind w:left="49"/>
              <w:rPr>
                <w:rFonts w:ascii="Times New Roman" w:hAnsi="Times New Roman" w:cs="Times New Roman"/>
              </w:rPr>
            </w:pPr>
          </w:p>
        </w:tc>
        <w:tc>
          <w:tcPr>
            <w:tcW w:w="2977" w:type="dxa"/>
            <w:tcBorders>
              <w:top w:val="single" w:sz="4" w:space="0" w:color="000000"/>
              <w:left w:val="single" w:sz="4" w:space="0" w:color="000000"/>
              <w:bottom w:val="single" w:sz="4" w:space="0" w:color="000000"/>
              <w:right w:val="single" w:sz="4" w:space="0" w:color="000000"/>
            </w:tcBorders>
          </w:tcPr>
          <w:p w14:paraId="45F18A98" w14:textId="77777777" w:rsidR="00560C2B" w:rsidRPr="004A6701" w:rsidRDefault="00560C2B">
            <w:pPr>
              <w:rPr>
                <w:rFonts w:ascii="Times New Roman" w:hAnsi="Times New Roman" w:cs="Times New Roman"/>
              </w:rPr>
            </w:pPr>
          </w:p>
        </w:tc>
      </w:tr>
      <w:tr w:rsidR="00560C2B" w:rsidRPr="004A6701" w14:paraId="14A59515" w14:textId="77777777" w:rsidTr="00D04F5E">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7071"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2977"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D04F5E">
        <w:tblPrEx>
          <w:tblCellMar>
            <w:bottom w:w="5" w:type="dxa"/>
            <w:right w:w="115" w:type="dxa"/>
          </w:tblCellMar>
        </w:tblPrEx>
        <w:trPr>
          <w:trHeight w:val="1538"/>
        </w:trPr>
        <w:tc>
          <w:tcPr>
            <w:tcW w:w="1997"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7071"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2977"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D04F5E">
        <w:tblPrEx>
          <w:tblCellMar>
            <w:bottom w:w="5" w:type="dxa"/>
            <w:right w:w="115" w:type="dxa"/>
          </w:tblCellMar>
        </w:tblPrEx>
        <w:trPr>
          <w:trHeight w:val="779"/>
        </w:trPr>
        <w:tc>
          <w:tcPr>
            <w:tcW w:w="1997"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7071"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2977"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D04F5E">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7071"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A369705" w14:textId="77777777" w:rsidR="003B7124" w:rsidRPr="001A6578" w:rsidRDefault="00D62FF0" w:rsidP="00D62FF0">
            <w:pPr>
              <w:ind w:left="49"/>
              <w:rPr>
                <w:rFonts w:ascii="Times New Roman" w:hAnsi="Times New Roman" w:cs="Times New Roman"/>
              </w:rPr>
            </w:pPr>
            <w:r w:rsidRPr="004A6701">
              <w:rPr>
                <w:rFonts w:ascii="Times New Roman" w:hAnsi="Times New Roman" w:cs="Times New Roman"/>
              </w:rPr>
              <w:t xml:space="preserve">1. Please </w:t>
            </w:r>
            <w:r w:rsidRPr="001A6578">
              <w:rPr>
                <w:rFonts w:ascii="Times New Roman" w:hAnsi="Times New Roman" w:cs="Times New Roman"/>
              </w:rPr>
              <w:t xml:space="preserve">include in the re-submission a LOE from Montenegro signed by the current GEF OFP. </w:t>
            </w:r>
          </w:p>
          <w:p w14:paraId="3D3345CB" w14:textId="13D5DD85" w:rsidR="00560C2B" w:rsidRPr="004A6701" w:rsidRDefault="003B7124" w:rsidP="00D62FF0">
            <w:pPr>
              <w:ind w:left="49"/>
              <w:rPr>
                <w:rFonts w:ascii="Times New Roman" w:hAnsi="Times New Roman" w:cs="Times New Roman"/>
              </w:rPr>
            </w:pPr>
            <w:r w:rsidRPr="001A6578">
              <w:rPr>
                <w:rFonts w:ascii="Times New Roman" w:hAnsi="Times New Roman" w:cs="Times New Roman"/>
              </w:rPr>
              <w:t>SH (7.16.19): Addressed.</w:t>
            </w:r>
            <w:r w:rsidRPr="003B7124">
              <w:rPr>
                <w:rFonts w:ascii="Times New Roman" w:hAnsi="Times New Roman" w:cs="Times New Roman"/>
              </w:rPr>
              <w:t xml:space="preserve"> </w:t>
            </w:r>
            <w:r w:rsidR="00D62FF0" w:rsidRPr="004A6701">
              <w:rPr>
                <w:rFonts w:ascii="Times New Roman" w:hAnsi="Times New Roman" w:cs="Times New Roman"/>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30940C7" w14:textId="3B564D3A" w:rsidR="00560C2B" w:rsidRPr="004A6701" w:rsidRDefault="00560C2B">
            <w:pPr>
              <w:rPr>
                <w:rFonts w:ascii="Times New Roman" w:hAnsi="Times New Roman" w:cs="Times New Roman"/>
                <w:b/>
              </w:rPr>
            </w:pPr>
          </w:p>
        </w:tc>
      </w:tr>
      <w:tr w:rsidR="00560C2B" w:rsidRPr="004A6701" w14:paraId="200EC751" w14:textId="77777777" w:rsidTr="00D04F5E">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7071"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2712DFA" w14:textId="77777777" w:rsidR="00560C2B" w:rsidRPr="001A6578"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w:t>
            </w:r>
            <w:r w:rsidRPr="001A6578">
              <w:rPr>
                <w:rFonts w:ascii="Times New Roman" w:hAnsi="Times New Roman" w:cs="Times New Roman"/>
              </w:rPr>
              <w:t xml:space="preserve">adding text in the project document which specifies the intention of the project to establishing such a dialogue during the project inception phase.   </w:t>
            </w:r>
            <w:r w:rsidR="003B7124" w:rsidRPr="001A6578">
              <w:rPr>
                <w:rFonts w:ascii="Times New Roman" w:hAnsi="Times New Roman" w:cs="Times New Roman"/>
              </w:rPr>
              <w:t>`</w:t>
            </w:r>
          </w:p>
          <w:p w14:paraId="5FFBF2AC" w14:textId="4A2BC982" w:rsidR="003B7124" w:rsidRPr="004A6701" w:rsidRDefault="003B7124" w:rsidP="00D62FF0">
            <w:pPr>
              <w:rPr>
                <w:rFonts w:ascii="Times New Roman" w:hAnsi="Times New Roman" w:cs="Times New Roman"/>
              </w:rPr>
            </w:pPr>
            <w:r w:rsidRPr="001A6578">
              <w:rPr>
                <w:rFonts w:ascii="Times New Roman" w:hAnsi="Times New Roman" w:cs="Times New Roman"/>
              </w:rPr>
              <w:t>SH (7.16.19): Addressed.</w:t>
            </w:r>
          </w:p>
        </w:tc>
        <w:tc>
          <w:tcPr>
            <w:tcW w:w="2977" w:type="dxa"/>
            <w:tcBorders>
              <w:top w:val="single" w:sz="4" w:space="0" w:color="000000"/>
              <w:left w:val="single" w:sz="4" w:space="0" w:color="000000"/>
              <w:bottom w:val="single" w:sz="4" w:space="0" w:color="000000"/>
              <w:right w:val="single" w:sz="4" w:space="0" w:color="000000"/>
            </w:tcBorders>
          </w:tcPr>
          <w:p w14:paraId="5F99884C" w14:textId="612EDF81" w:rsidR="00947013" w:rsidRPr="004A6701" w:rsidRDefault="00947013" w:rsidP="00D17436">
            <w:pPr>
              <w:rPr>
                <w:rFonts w:ascii="Times New Roman" w:hAnsi="Times New Roman" w:cs="Times New Roman"/>
              </w:rPr>
            </w:pPr>
          </w:p>
        </w:tc>
      </w:tr>
      <w:tr w:rsidR="00560C2B" w:rsidRPr="004A6701" w14:paraId="366A2012" w14:textId="77777777" w:rsidTr="00D04F5E">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7071" w:type="dxa"/>
            <w:tcBorders>
              <w:top w:val="single" w:sz="4" w:space="0" w:color="000000"/>
              <w:left w:val="single" w:sz="4" w:space="0" w:color="000000"/>
              <w:bottom w:val="single" w:sz="4" w:space="0" w:color="000000"/>
              <w:right w:val="single" w:sz="4" w:space="0" w:color="000000"/>
            </w:tcBorders>
          </w:tcPr>
          <w:p w14:paraId="4915D2D2" w14:textId="77777777" w:rsidR="00D62FF0" w:rsidRPr="001A6578" w:rsidRDefault="00D62FF0" w:rsidP="00D62FF0">
            <w:pPr>
              <w:rPr>
                <w:rFonts w:ascii="Times New Roman" w:hAnsi="Times New Roman" w:cs="Times New Roman"/>
              </w:rPr>
            </w:pPr>
            <w:r w:rsidRPr="001A6578">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2937EC88" w14:textId="77777777" w:rsidR="00560C2B" w:rsidRPr="001A6578" w:rsidRDefault="00D62FF0" w:rsidP="00D62FF0">
            <w:pPr>
              <w:rPr>
                <w:rFonts w:ascii="Times New Roman" w:hAnsi="Times New Roman" w:cs="Times New Roman"/>
              </w:rPr>
            </w:pPr>
            <w:r w:rsidRPr="001A6578">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1A6578">
              <w:rPr>
                <w:rFonts w:ascii="Times New Roman" w:hAnsi="Times New Roman" w:cs="Times New Roman"/>
              </w:rPr>
              <w:t xml:space="preserve"> the project inception phase.</w:t>
            </w:r>
          </w:p>
          <w:p w14:paraId="7C3EEA91" w14:textId="6179E8EF" w:rsidR="00FC29A9" w:rsidRPr="001A6578" w:rsidRDefault="00FC29A9" w:rsidP="00D62FF0">
            <w:pPr>
              <w:rPr>
                <w:rFonts w:ascii="Times New Roman" w:hAnsi="Times New Roman" w:cs="Times New Roman"/>
              </w:rPr>
            </w:pPr>
            <w:r w:rsidRPr="001A6578">
              <w:rPr>
                <w:rFonts w:ascii="Times New Roman" w:hAnsi="Times New Roman" w:cs="Times New Roman"/>
              </w:rPr>
              <w:t>SH (7.16.19): Addressed.</w:t>
            </w:r>
          </w:p>
        </w:tc>
        <w:tc>
          <w:tcPr>
            <w:tcW w:w="2977" w:type="dxa"/>
            <w:tcBorders>
              <w:top w:val="single" w:sz="4" w:space="0" w:color="000000"/>
              <w:left w:val="single" w:sz="4" w:space="0" w:color="000000"/>
              <w:bottom w:val="single" w:sz="4" w:space="0" w:color="000000"/>
              <w:right w:val="single" w:sz="4" w:space="0" w:color="000000"/>
            </w:tcBorders>
          </w:tcPr>
          <w:p w14:paraId="14B9C93F" w14:textId="78DD7BF7" w:rsidR="00560C2B" w:rsidRPr="004A6701" w:rsidRDefault="00560C2B">
            <w:pPr>
              <w:rPr>
                <w:rFonts w:ascii="Times New Roman" w:hAnsi="Times New Roman" w:cs="Times New Roman"/>
              </w:rPr>
            </w:pPr>
          </w:p>
        </w:tc>
      </w:tr>
      <w:tr w:rsidR="00560C2B" w:rsidRPr="004A6701" w14:paraId="5CB223B4" w14:textId="77777777" w:rsidTr="00D04F5E">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7071" w:type="dxa"/>
            <w:tcBorders>
              <w:top w:val="single" w:sz="4" w:space="0" w:color="000000"/>
              <w:left w:val="single" w:sz="4" w:space="0" w:color="000000"/>
              <w:bottom w:val="single" w:sz="4" w:space="0" w:color="000000"/>
              <w:right w:val="single" w:sz="4" w:space="0" w:color="000000"/>
            </w:tcBorders>
          </w:tcPr>
          <w:p w14:paraId="3140D946" w14:textId="61EC91A3" w:rsidR="00560C2B" w:rsidRPr="001A6578" w:rsidRDefault="00D62FF0">
            <w:pPr>
              <w:rPr>
                <w:rFonts w:ascii="Times New Roman" w:hAnsi="Times New Roman" w:cs="Times New Roman"/>
              </w:rPr>
            </w:pPr>
            <w:r w:rsidRPr="001A6578">
              <w:rPr>
                <w:rFonts w:ascii="Times New Roman" w:hAnsi="Times New Roman" w:cs="Times New Roman"/>
              </w:rPr>
              <w:t>(</w:t>
            </w:r>
            <w:proofErr w:type="spellStart"/>
            <w:r w:rsidRPr="001A6578">
              <w:rPr>
                <w:rFonts w:ascii="Times New Roman" w:hAnsi="Times New Roman" w:cs="Times New Roman"/>
              </w:rPr>
              <w:t>SHansen</w:t>
            </w:r>
            <w:proofErr w:type="spellEnd"/>
            <w:r w:rsidRPr="001A6578">
              <w:rPr>
                <w:rFonts w:ascii="Times New Roman" w:hAnsi="Times New Roman" w:cs="Times New Roman"/>
              </w:rPr>
              <w:t xml:space="preserve"> 6.26.19):  NA</w:t>
            </w:r>
          </w:p>
        </w:tc>
        <w:tc>
          <w:tcPr>
            <w:tcW w:w="2977"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D04F5E">
        <w:tblPrEx>
          <w:tblCellMar>
            <w:bottom w:w="5" w:type="dxa"/>
            <w:right w:w="115" w:type="dxa"/>
          </w:tblCellMar>
        </w:tblPrEx>
        <w:trPr>
          <w:trHeight w:val="582"/>
        </w:trPr>
        <w:tc>
          <w:tcPr>
            <w:tcW w:w="1997"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215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7071" w:type="dxa"/>
            <w:tcBorders>
              <w:top w:val="single" w:sz="4" w:space="0" w:color="000000"/>
              <w:left w:val="single" w:sz="4" w:space="0" w:color="000000"/>
              <w:bottom w:val="single" w:sz="4" w:space="0" w:color="000000"/>
              <w:right w:val="single" w:sz="4" w:space="0" w:color="000000"/>
            </w:tcBorders>
          </w:tcPr>
          <w:p w14:paraId="02F76E4E" w14:textId="77777777" w:rsidR="00560C2B" w:rsidRPr="001A6578" w:rsidRDefault="00D62FF0" w:rsidP="00BC4E40">
            <w:pPr>
              <w:ind w:left="49"/>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Please address comments and resubmit.</w:t>
            </w:r>
          </w:p>
          <w:p w14:paraId="32F4308D" w14:textId="77777777" w:rsidR="003B7124" w:rsidRDefault="003B7124" w:rsidP="00BC4E40">
            <w:pPr>
              <w:ind w:left="49"/>
              <w:rPr>
                <w:rFonts w:ascii="Times New Roman" w:hAnsi="Times New Roman" w:cs="Times New Roman"/>
              </w:rPr>
            </w:pPr>
            <w:r w:rsidRPr="001A6578">
              <w:rPr>
                <w:rFonts w:ascii="Times New Roman" w:hAnsi="Times New Roman" w:cs="Times New Roman"/>
              </w:rPr>
              <w:t xml:space="preserve">SH (7.16.19):  Please address comments and resubmit.  </w:t>
            </w:r>
          </w:p>
          <w:p w14:paraId="6299F2C6" w14:textId="77777777" w:rsidR="00CD0F38" w:rsidRPr="00CD0F38" w:rsidRDefault="00CD0F38" w:rsidP="00CD0F38">
            <w:pPr>
              <w:ind w:left="49"/>
              <w:rPr>
                <w:rFonts w:ascii="Times New Roman" w:hAnsi="Times New Roman" w:cs="Times New Roman"/>
              </w:rPr>
            </w:pPr>
            <w:r w:rsidRPr="00CD0F38">
              <w:rPr>
                <w:rFonts w:ascii="Times New Roman" w:hAnsi="Times New Roman" w:cs="Times New Roman"/>
              </w:rPr>
              <w:t xml:space="preserve">SH (11.13.19):  Please address comments in box 2 and 6 and resubmit.   </w:t>
            </w:r>
          </w:p>
          <w:p w14:paraId="110AF0FC" w14:textId="4703765D" w:rsidR="00CD0F38" w:rsidRPr="001A6578" w:rsidRDefault="00CD0F38" w:rsidP="00CD0F38">
            <w:pPr>
              <w:ind w:left="49"/>
              <w:rPr>
                <w:rFonts w:ascii="Times New Roman" w:hAnsi="Times New Roman" w:cs="Times New Roman"/>
              </w:rPr>
            </w:pPr>
            <w:r w:rsidRPr="00CD0F38">
              <w:rPr>
                <w:rFonts w:ascii="Times New Roman" w:hAnsi="Times New Roman" w:cs="Times New Roman"/>
              </w:rPr>
              <w:t>SH (12.09.19):  Please address comments in box 6 and resubmit.</w:t>
            </w:r>
          </w:p>
        </w:tc>
        <w:tc>
          <w:tcPr>
            <w:tcW w:w="2977" w:type="dxa"/>
            <w:tcBorders>
              <w:top w:val="single" w:sz="4" w:space="0" w:color="000000"/>
              <w:left w:val="single" w:sz="4" w:space="0" w:color="000000"/>
              <w:bottom w:val="single" w:sz="4" w:space="0" w:color="000000"/>
              <w:right w:val="single" w:sz="4" w:space="0" w:color="000000"/>
            </w:tcBorders>
          </w:tcPr>
          <w:p w14:paraId="6BCBB422" w14:textId="77777777" w:rsidR="00560C2B" w:rsidRPr="004A6701" w:rsidRDefault="00560C2B">
            <w:pPr>
              <w:rPr>
                <w:rFonts w:ascii="Times New Roman" w:hAnsi="Times New Roman" w:cs="Times New Roman"/>
              </w:rPr>
            </w:pPr>
          </w:p>
        </w:tc>
      </w:tr>
      <w:tr w:rsidR="00560C2B" w:rsidRPr="004A6701" w14:paraId="38B51D65" w14:textId="77777777" w:rsidTr="00D04F5E">
        <w:tblPrEx>
          <w:tblCellMar>
            <w:bottom w:w="5" w:type="dxa"/>
            <w:right w:w="115" w:type="dxa"/>
          </w:tblCellMar>
        </w:tblPrEx>
        <w:trPr>
          <w:trHeight w:val="306"/>
        </w:trPr>
        <w:tc>
          <w:tcPr>
            <w:tcW w:w="1997"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215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7071"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2977"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D04F5E">
        <w:tblPrEx>
          <w:tblCellMar>
            <w:bottom w:w="5" w:type="dxa"/>
            <w:right w:w="115" w:type="dxa"/>
          </w:tblCellMar>
        </w:tblPrEx>
        <w:trPr>
          <w:trHeight w:val="306"/>
        </w:trPr>
        <w:tc>
          <w:tcPr>
            <w:tcW w:w="1997"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215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7071" w:type="dxa"/>
            <w:tcBorders>
              <w:top w:val="single" w:sz="4" w:space="0" w:color="000000"/>
              <w:left w:val="single" w:sz="4" w:space="0" w:color="000000"/>
              <w:bottom w:val="single" w:sz="4" w:space="0" w:color="000000"/>
              <w:right w:val="single" w:sz="4" w:space="0" w:color="000000"/>
            </w:tcBorders>
          </w:tcPr>
          <w:p w14:paraId="5F512651" w14:textId="7FBC9723" w:rsidR="00560C2B" w:rsidRPr="004A6701" w:rsidRDefault="003B7124">
            <w:pPr>
              <w:rPr>
                <w:rFonts w:ascii="Times New Roman" w:hAnsi="Times New Roman" w:cs="Times New Roman"/>
              </w:rPr>
            </w:pPr>
            <w:r>
              <w:rPr>
                <w:rFonts w:ascii="Times New Roman" w:hAnsi="Times New Roman" w:cs="Times New Roman"/>
              </w:rPr>
              <w:t>7/16/2019</w:t>
            </w:r>
            <w:r w:rsidR="007657F6">
              <w:rPr>
                <w:rFonts w:ascii="Times New Roman" w:hAnsi="Times New Roman" w:cs="Times New Roman"/>
              </w:rPr>
              <w:t>, 11/13/2019, 12/09/2019</w:t>
            </w:r>
          </w:p>
        </w:tc>
        <w:tc>
          <w:tcPr>
            <w:tcW w:w="2977"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9"/>
      <w:footerReference w:type="default" r:id="rId10"/>
      <w:footerReference w:type="first" r:id="rId11"/>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67C160" w14:textId="77777777" w:rsidR="00637A78" w:rsidRDefault="00637A78">
      <w:pPr>
        <w:spacing w:after="0" w:line="240" w:lineRule="auto"/>
      </w:pPr>
      <w:r>
        <w:separator/>
      </w:r>
    </w:p>
  </w:endnote>
  <w:endnote w:type="continuationSeparator" w:id="0">
    <w:p w14:paraId="5B72616F" w14:textId="77777777" w:rsidR="00637A78" w:rsidRDefault="00637A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r w:rsidR="00637A78">
      <w:fldChar w:fldCharType="begin"/>
    </w:r>
    <w:r w:rsidR="00637A78">
      <w:instrText xml:space="preserve"> NUMPAGES   \* MERGEFORMAT </w:instrText>
    </w:r>
    <w:r w:rsidR="00637A78">
      <w:fldChar w:fldCharType="separate"/>
    </w:r>
    <w:r w:rsidR="006D5D1F" w:rsidRPr="006D5D1F">
      <w:rPr>
        <w:rFonts w:ascii="Times New Roman" w:eastAsia="Times New Roman" w:hAnsi="Times New Roman" w:cs="Times New Roman"/>
        <w:noProof/>
        <w:color w:val="7F7F7F"/>
        <w:sz w:val="16"/>
      </w:rPr>
      <w:t>7</w:t>
    </w:r>
    <w:r w:rsidR="00637A78">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23390526" w:rsidR="00560C2B" w:rsidRDefault="0090789F">
    <w:pPr>
      <w:tabs>
        <w:tab w:val="right" w:pos="14400"/>
      </w:tabs>
      <w:spacing w:after="0"/>
      <w:ind w:right="-506"/>
    </w:pPr>
    <w:r>
      <w:rPr>
        <w:rFonts w:ascii="Times New Roman" w:eastAsia="Times New Roman" w:hAnsi="Times New Roman" w:cs="Times New Roman"/>
        <w:color w:val="7F7F7F"/>
        <w:sz w:val="16"/>
      </w:rPr>
      <w:t>GEF-</w:t>
    </w:r>
    <w:r w:rsidR="00637A78">
      <w:fldChar w:fldCharType="begin"/>
    </w:r>
    <w:r w:rsidR="00637A78">
      <w:instrText xml:space="preserve"> NUMPAGES   \* MERGEFORMAT </w:instrText>
    </w:r>
    <w:r w:rsidR="00637A78">
      <w:fldChar w:fldCharType="separate"/>
    </w:r>
    <w:r w:rsidR="000D55D6" w:rsidRPr="000D55D6">
      <w:rPr>
        <w:rFonts w:ascii="Times New Roman" w:eastAsia="Times New Roman" w:hAnsi="Times New Roman" w:cs="Times New Roman"/>
        <w:noProof/>
        <w:color w:val="7F7F7F"/>
        <w:sz w:val="16"/>
      </w:rPr>
      <w:t>8</w:t>
    </w:r>
    <w:r w:rsidR="00637A78">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D55D6" w:rsidRPr="000D55D6">
      <w:rPr>
        <w:rFonts w:ascii="Times New Roman" w:eastAsia="Times New Roman" w:hAnsi="Times New Roman" w:cs="Times New Roman"/>
        <w:noProof/>
        <w:sz w:val="20"/>
      </w:rPr>
      <w:t>5</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r w:rsidR="00637A78">
      <w:fldChar w:fldCharType="begin"/>
    </w:r>
    <w:r w:rsidR="00637A78">
      <w:instrText xml:space="preserve"> NUMPAGES   \* MERGEFORMAT </w:instrText>
    </w:r>
    <w:r w:rsidR="00637A78">
      <w:fldChar w:fldCharType="separate"/>
    </w:r>
    <w:r w:rsidR="006D5D1F" w:rsidRPr="006D5D1F">
      <w:rPr>
        <w:rFonts w:ascii="Times New Roman" w:eastAsia="Times New Roman" w:hAnsi="Times New Roman" w:cs="Times New Roman"/>
        <w:noProof/>
        <w:color w:val="7F7F7F"/>
        <w:sz w:val="16"/>
      </w:rPr>
      <w:t>7</w:t>
    </w:r>
    <w:r w:rsidR="00637A78">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BDA54B" w14:textId="77777777" w:rsidR="00637A78" w:rsidRDefault="00637A78">
      <w:pPr>
        <w:spacing w:after="0" w:line="270" w:lineRule="auto"/>
      </w:pPr>
      <w:r>
        <w:separator/>
      </w:r>
    </w:p>
  </w:footnote>
  <w:footnote w:type="continuationSeparator" w:id="0">
    <w:p w14:paraId="785D3A6D" w14:textId="77777777" w:rsidR="00637A78" w:rsidRDefault="00637A78">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1463"/>
    <w:multiLevelType w:val="hybridMultilevel"/>
    <w:tmpl w:val="837EFD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B45AF"/>
    <w:multiLevelType w:val="hybridMultilevel"/>
    <w:tmpl w:val="38D6E7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4688E"/>
    <w:multiLevelType w:val="hybridMultilevel"/>
    <w:tmpl w:val="27FA0A82"/>
    <w:lvl w:ilvl="0" w:tplc="582C0806">
      <w:start w:val="6"/>
      <w:numFmt w:val="bullet"/>
      <w:lvlText w:val="-"/>
      <w:lvlJc w:val="left"/>
      <w:pPr>
        <w:ind w:left="720" w:hanging="360"/>
      </w:pPr>
      <w:rPr>
        <w:rFonts w:ascii="Times New Roman" w:eastAsia="Calibri" w:hAnsi="Times New Roman" w:cs="Times New Roman" w:hint="default"/>
        <w:b/>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434B73"/>
    <w:multiLevelType w:val="hybridMultilevel"/>
    <w:tmpl w:val="C7BE5F60"/>
    <w:lvl w:ilvl="0" w:tplc="6E1C992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D937BF"/>
    <w:multiLevelType w:val="hybridMultilevel"/>
    <w:tmpl w:val="DB9692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0B43F3"/>
    <w:multiLevelType w:val="hybridMultilevel"/>
    <w:tmpl w:val="2D461B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D66E7"/>
    <w:multiLevelType w:val="hybridMultilevel"/>
    <w:tmpl w:val="EB5009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A046FE"/>
    <w:multiLevelType w:val="hybridMultilevel"/>
    <w:tmpl w:val="B4523DF4"/>
    <w:lvl w:ilvl="0" w:tplc="7BA02400">
      <w:start w:val="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12"/>
  </w:num>
  <w:num w:numId="5">
    <w:abstractNumId w:val="8"/>
  </w:num>
  <w:num w:numId="6">
    <w:abstractNumId w:val="14"/>
  </w:num>
  <w:num w:numId="7">
    <w:abstractNumId w:val="6"/>
  </w:num>
  <w:num w:numId="8">
    <w:abstractNumId w:val="13"/>
  </w:num>
  <w:num w:numId="9">
    <w:abstractNumId w:val="2"/>
  </w:num>
  <w:num w:numId="10">
    <w:abstractNumId w:val="10"/>
  </w:num>
  <w:num w:numId="11">
    <w:abstractNumId w:val="1"/>
  </w:num>
  <w:num w:numId="12">
    <w:abstractNumId w:val="7"/>
  </w:num>
  <w:num w:numId="13">
    <w:abstractNumId w:val="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06FC"/>
    <w:rsid w:val="0000280C"/>
    <w:rsid w:val="000222ED"/>
    <w:rsid w:val="00025336"/>
    <w:rsid w:val="000402CB"/>
    <w:rsid w:val="0005238F"/>
    <w:rsid w:val="000A396C"/>
    <w:rsid w:val="000B1338"/>
    <w:rsid w:val="000D55D6"/>
    <w:rsid w:val="000D74CA"/>
    <w:rsid w:val="000E0F1C"/>
    <w:rsid w:val="00101A60"/>
    <w:rsid w:val="001037EF"/>
    <w:rsid w:val="0012209C"/>
    <w:rsid w:val="00166025"/>
    <w:rsid w:val="001923AA"/>
    <w:rsid w:val="001A6578"/>
    <w:rsid w:val="001D253A"/>
    <w:rsid w:val="001D5CE9"/>
    <w:rsid w:val="001E2D84"/>
    <w:rsid w:val="00220090"/>
    <w:rsid w:val="0022657D"/>
    <w:rsid w:val="00235B75"/>
    <w:rsid w:val="00272A30"/>
    <w:rsid w:val="002762DA"/>
    <w:rsid w:val="002B2FFF"/>
    <w:rsid w:val="002D47A4"/>
    <w:rsid w:val="00306651"/>
    <w:rsid w:val="00357B0B"/>
    <w:rsid w:val="00396024"/>
    <w:rsid w:val="003B4BBB"/>
    <w:rsid w:val="003B58DC"/>
    <w:rsid w:val="003B7124"/>
    <w:rsid w:val="003D242E"/>
    <w:rsid w:val="003E4367"/>
    <w:rsid w:val="004010BF"/>
    <w:rsid w:val="00407671"/>
    <w:rsid w:val="00431AC1"/>
    <w:rsid w:val="00441096"/>
    <w:rsid w:val="00452556"/>
    <w:rsid w:val="0046418B"/>
    <w:rsid w:val="00465E03"/>
    <w:rsid w:val="004A6701"/>
    <w:rsid w:val="004F5833"/>
    <w:rsid w:val="00514ED5"/>
    <w:rsid w:val="00560C2B"/>
    <w:rsid w:val="00563322"/>
    <w:rsid w:val="005649CC"/>
    <w:rsid w:val="005730E4"/>
    <w:rsid w:val="005A01A5"/>
    <w:rsid w:val="005A2992"/>
    <w:rsid w:val="005C0772"/>
    <w:rsid w:val="006150DB"/>
    <w:rsid w:val="006203D7"/>
    <w:rsid w:val="00637A78"/>
    <w:rsid w:val="00646AC8"/>
    <w:rsid w:val="0065462D"/>
    <w:rsid w:val="00667A26"/>
    <w:rsid w:val="006D2151"/>
    <w:rsid w:val="006D5D1F"/>
    <w:rsid w:val="006D7008"/>
    <w:rsid w:val="006F488F"/>
    <w:rsid w:val="006F7DA3"/>
    <w:rsid w:val="007232A4"/>
    <w:rsid w:val="00733551"/>
    <w:rsid w:val="00743826"/>
    <w:rsid w:val="0074480A"/>
    <w:rsid w:val="00764E6F"/>
    <w:rsid w:val="007657F6"/>
    <w:rsid w:val="0077682E"/>
    <w:rsid w:val="00797121"/>
    <w:rsid w:val="007B22AB"/>
    <w:rsid w:val="007B530D"/>
    <w:rsid w:val="007C164D"/>
    <w:rsid w:val="007E6FB5"/>
    <w:rsid w:val="00823ADE"/>
    <w:rsid w:val="008843B4"/>
    <w:rsid w:val="00887BD5"/>
    <w:rsid w:val="00894869"/>
    <w:rsid w:val="008952F1"/>
    <w:rsid w:val="008A3661"/>
    <w:rsid w:val="008A4C3C"/>
    <w:rsid w:val="008A5F22"/>
    <w:rsid w:val="00904346"/>
    <w:rsid w:val="0090789F"/>
    <w:rsid w:val="00943AF8"/>
    <w:rsid w:val="00947013"/>
    <w:rsid w:val="009A7215"/>
    <w:rsid w:val="009B284B"/>
    <w:rsid w:val="00A02766"/>
    <w:rsid w:val="00A1196B"/>
    <w:rsid w:val="00A81577"/>
    <w:rsid w:val="00AC31D4"/>
    <w:rsid w:val="00AC7CFE"/>
    <w:rsid w:val="00B1578D"/>
    <w:rsid w:val="00B23BC5"/>
    <w:rsid w:val="00B25927"/>
    <w:rsid w:val="00B35DF1"/>
    <w:rsid w:val="00B477B2"/>
    <w:rsid w:val="00B61760"/>
    <w:rsid w:val="00B706AD"/>
    <w:rsid w:val="00B76AF3"/>
    <w:rsid w:val="00BC4E40"/>
    <w:rsid w:val="00BD1907"/>
    <w:rsid w:val="00C25D7E"/>
    <w:rsid w:val="00C51043"/>
    <w:rsid w:val="00C76CB9"/>
    <w:rsid w:val="00CD0F38"/>
    <w:rsid w:val="00CF0CC1"/>
    <w:rsid w:val="00CF685A"/>
    <w:rsid w:val="00D04F5E"/>
    <w:rsid w:val="00D17436"/>
    <w:rsid w:val="00D45809"/>
    <w:rsid w:val="00D5083F"/>
    <w:rsid w:val="00D61C13"/>
    <w:rsid w:val="00D62FF0"/>
    <w:rsid w:val="00D77678"/>
    <w:rsid w:val="00DA6462"/>
    <w:rsid w:val="00DC5F5E"/>
    <w:rsid w:val="00DD15FF"/>
    <w:rsid w:val="00DF0E69"/>
    <w:rsid w:val="00E045EC"/>
    <w:rsid w:val="00E263BC"/>
    <w:rsid w:val="00E30784"/>
    <w:rsid w:val="00E47E96"/>
    <w:rsid w:val="00E564EC"/>
    <w:rsid w:val="00EA0395"/>
    <w:rsid w:val="00EB096F"/>
    <w:rsid w:val="00EC7883"/>
    <w:rsid w:val="00ED669C"/>
    <w:rsid w:val="00F12FDF"/>
    <w:rsid w:val="00F1517D"/>
    <w:rsid w:val="00F61F4B"/>
    <w:rsid w:val="00F72C38"/>
    <w:rsid w:val="00F75E63"/>
    <w:rsid w:val="00F77699"/>
    <w:rsid w:val="00FC29A9"/>
    <w:rsid w:val="00FC7327"/>
    <w:rsid w:val="00FD16D2"/>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7C164D"/>
    <w:pPr>
      <w:ind w:left="720"/>
      <w:contextualSpacing/>
    </w:p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2762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701095">
      <w:bodyDiv w:val="1"/>
      <w:marLeft w:val="0"/>
      <w:marRight w:val="0"/>
      <w:marTop w:val="0"/>
      <w:marBottom w:val="0"/>
      <w:divBdr>
        <w:top w:val="none" w:sz="0" w:space="0" w:color="auto"/>
        <w:left w:val="none" w:sz="0" w:space="0" w:color="auto"/>
        <w:bottom w:val="none" w:sz="0" w:space="0" w:color="auto"/>
        <w:right w:val="none" w:sz="0" w:space="0" w:color="auto"/>
      </w:divBdr>
    </w:div>
    <w:div w:id="1442451221">
      <w:bodyDiv w:val="1"/>
      <w:marLeft w:val="0"/>
      <w:marRight w:val="0"/>
      <w:marTop w:val="0"/>
      <w:marBottom w:val="0"/>
      <w:divBdr>
        <w:top w:val="none" w:sz="0" w:space="0" w:color="auto"/>
        <w:left w:val="none" w:sz="0" w:space="0" w:color="auto"/>
        <w:bottom w:val="none" w:sz="0" w:space="0" w:color="auto"/>
        <w:right w:val="none" w:sz="0" w:space="0" w:color="auto"/>
      </w:divBdr>
    </w:div>
    <w:div w:id="14564388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GEFSec Review sheet - UNDP response 21012020 final</DocumentTitle>
  </documentManagement>
</p:properties>
</file>

<file path=customXml/itemProps1.xml><?xml version="1.0" encoding="utf-8"?>
<ds:datastoreItem xmlns:ds="http://schemas.openxmlformats.org/officeDocument/2006/customXml" ds:itemID="{49428D75-BA8C-40AC-B75F-B204BD4A847C}"/>
</file>

<file path=customXml/itemProps2.xml><?xml version="1.0" encoding="utf-8"?>
<ds:datastoreItem xmlns:ds="http://schemas.openxmlformats.org/officeDocument/2006/customXml" ds:itemID="{10C0358E-2B48-48C3-9B53-E46AD8EFB524}"/>
</file>

<file path=customXml/itemProps3.xml><?xml version="1.0" encoding="utf-8"?>
<ds:datastoreItem xmlns:ds="http://schemas.openxmlformats.org/officeDocument/2006/customXml" ds:itemID="{94D859FB-5732-4ED0-AB06-3D0481B01B20}"/>
</file>

<file path=docProps/app.xml><?xml version="1.0" encoding="utf-8"?>
<Properties xmlns="http://schemas.openxmlformats.org/officeDocument/2006/extended-properties" xmlns:vt="http://schemas.openxmlformats.org/officeDocument/2006/docPropsVTypes">
  <Template>Normal.dotm</Template>
  <TotalTime>1</TotalTime>
  <Pages>8</Pages>
  <Words>1675</Words>
  <Characters>9551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2020-01-21T18:38:00Z</dcterms:created>
  <dcterms:modified xsi:type="dcterms:W3CDTF">2020-01-21T18:38:00Z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